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"/>
        <w:gridCol w:w="2998"/>
        <w:gridCol w:w="2441"/>
        <w:gridCol w:w="3136"/>
      </w:tblGrid>
      <w:tr w:rsidR="008A668F" w:rsidTr="000767AF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и реквизиты акта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A668F" w:rsidTr="000767AF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«Жилищный кодекс Российской </w:t>
            </w:r>
            <w:proofErr w:type="gramStart"/>
            <w:r>
              <w:rPr>
                <w:lang w:eastAsia="en-US"/>
              </w:rPr>
              <w:t>Федерации»  от</w:t>
            </w:r>
            <w:proofErr w:type="gramEnd"/>
            <w:r>
              <w:rPr>
                <w:lang w:eastAsia="en-US"/>
              </w:rPr>
              <w:t xml:space="preserve"> 29.12.2004 №188-ФЗ (ред. от 31.07.2020)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Органы государственной власти, органы местного самоуправления, юридические лица, индивидуальные предприниматели, граждане в соответствии со статьей 20 Жилищного кодекса Российской Федерации.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Ст. 20, глава 6, разделы III, III.1, V-IX, ч.1 ст.91, ч.3 ст.67, ст.10, ст.26, ст.30, ст.68.</w:t>
            </w:r>
          </w:p>
        </w:tc>
      </w:tr>
      <w:tr w:rsidR="008A668F" w:rsidTr="000767AF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lang w:eastAsia="en-US"/>
              </w:rPr>
            </w:pPr>
            <w:r>
              <w:rPr>
                <w:lang w:eastAsia="en-US"/>
              </w:rPr>
              <w:t>«Кодекс Российской Федерации об административных правонарушениях» от 30.12.2001 №195-ФЗ (ред. от 31.07.2020) (с изм. и доп., вступ. в силу с 11.08.2020)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lang w:eastAsia="en-US"/>
              </w:rPr>
            </w:pPr>
            <w:r>
              <w:rPr>
                <w:lang w:eastAsia="en-US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ч.1ст.19.5;                          ч.1 ст.19.4.1</w:t>
            </w:r>
          </w:p>
        </w:tc>
      </w:tr>
      <w:tr w:rsidR="008A668F" w:rsidTr="000767AF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lang w:eastAsia="en-US"/>
              </w:rPr>
            </w:pPr>
            <w:r>
              <w:rPr>
                <w:lang w:eastAsia="en-US"/>
              </w:rPr>
              <w:t>Федеральный закон от 31.07.2021 «</w:t>
            </w:r>
            <w:r w:rsidRPr="008B0A92">
              <w:rPr>
                <w:lang w:eastAsia="en-US"/>
              </w:rPr>
              <w:t>Федеральный закон от 31.07.2020 N 248-ФЗ (ред. от 05.12.2022) "О государственном контроле (надзоре) и муниципальном контроле в Российской Федерации" (с изм. и доп., вступ. в силу с 11.01.2023)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lang w:eastAsia="en-US"/>
              </w:rPr>
            </w:pPr>
            <w:r>
              <w:rPr>
                <w:lang w:eastAsia="en-US"/>
              </w:rPr>
              <w:t>В полном объеме</w:t>
            </w:r>
          </w:p>
        </w:tc>
      </w:tr>
      <w:tr w:rsidR="008A668F" w:rsidTr="000767AF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lang w:eastAsia="en-US"/>
              </w:rPr>
            </w:pPr>
            <w:r>
              <w:rPr>
                <w:lang w:eastAsia="en-US"/>
              </w:rPr>
              <w:t>Федеральный закон от 02.05.2006 №59-ФЗ (ред. от 27.12.2018) «О порядке рассмотрения обращений граждан Российской Федерации»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lang w:eastAsia="en-US"/>
              </w:rPr>
            </w:pPr>
            <w:r>
              <w:rPr>
                <w:lang w:eastAsia="en-US"/>
              </w:rPr>
              <w:t>В полном объеме</w:t>
            </w:r>
          </w:p>
        </w:tc>
      </w:tr>
      <w:tr w:rsidR="008A668F" w:rsidTr="000767AF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lang w:eastAsia="en-US"/>
              </w:rPr>
            </w:pPr>
            <w:r w:rsidRPr="008B0A92">
              <w:rPr>
                <w:lang w:eastAsia="en-US"/>
              </w:rPr>
              <w:t xml:space="preserve">Федеральный закон от 23.11.2009 N 261-ФЗ (ред. от 14.07.2022) "Об энергосбережении и о повышении </w:t>
            </w:r>
            <w:proofErr w:type="gramStart"/>
            <w:r w:rsidRPr="008B0A92">
              <w:rPr>
                <w:lang w:eastAsia="en-US"/>
              </w:rPr>
              <w:t>энергетической эффективности</w:t>
            </w:r>
            <w:proofErr w:type="gramEnd"/>
            <w:r w:rsidRPr="008B0A92">
              <w:rPr>
                <w:lang w:eastAsia="en-US"/>
              </w:rPr>
              <w:t xml:space="preserve"> и о внесении изменений в отдельные </w:t>
            </w:r>
            <w:r w:rsidRPr="008B0A92">
              <w:rPr>
                <w:lang w:eastAsia="en-US"/>
              </w:rPr>
              <w:lastRenderedPageBreak/>
              <w:t>законодательные акты Российской Федерации" (с изм. и доп., вступ. в силу с 01.01.2023)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Физические и юридические лица, индивидуальные предприниматели в соответствии со статьей 20 Жилищного кодекса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lang w:eastAsia="en-US"/>
              </w:rPr>
            </w:pPr>
            <w:r>
              <w:rPr>
                <w:lang w:eastAsia="en-US"/>
              </w:rPr>
              <w:t>Статья 12-13</w:t>
            </w:r>
          </w:p>
        </w:tc>
      </w:tr>
    </w:tbl>
    <w:p w:rsidR="008A668F" w:rsidRDefault="008A668F" w:rsidP="008A668F"/>
    <w:p w:rsidR="008A668F" w:rsidRDefault="008A668F" w:rsidP="008A668F">
      <w:pPr>
        <w:rPr>
          <w:sz w:val="28"/>
          <w:szCs w:val="28"/>
        </w:rPr>
      </w:pPr>
      <w:r>
        <w:rPr>
          <w:sz w:val="28"/>
          <w:szCs w:val="28"/>
        </w:rPr>
        <w:t>Указы Президента Российской Федерации, постановления и распоряжения Правительства Российской Федерации:</w:t>
      </w:r>
    </w:p>
    <w:p w:rsidR="008A668F" w:rsidRDefault="008A668F" w:rsidP="008A668F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5"/>
        <w:gridCol w:w="3371"/>
        <w:gridCol w:w="2621"/>
        <w:gridCol w:w="2468"/>
      </w:tblGrid>
      <w:tr w:rsidR="008A668F" w:rsidTr="000767A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8F" w:rsidRDefault="008A668F" w:rsidP="000767AF">
            <w:pPr>
              <w:rPr>
                <w:sz w:val="20"/>
                <w:szCs w:val="20"/>
                <w:lang w:eastAsia="en-US"/>
              </w:rPr>
            </w:pPr>
          </w:p>
          <w:p w:rsidR="008A668F" w:rsidRDefault="008A668F" w:rsidP="000767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и реквизиты акта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A668F" w:rsidTr="000767A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lang w:eastAsia="en-US"/>
              </w:rPr>
            </w:pPr>
            <w:r w:rsidRPr="00DF5B14">
              <w:rPr>
                <w:lang w:eastAsia="en-US"/>
              </w:rPr>
              <w:t>Постановление Правительства РФ от 13.08.2006 N 491 (ред. от 03.02.2022)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Физические и юридические лица, индивидуальные предприниматели, в соответствии со статьей 20 ЖК РФ.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lang w:eastAsia="en-US"/>
              </w:rPr>
            </w:pPr>
            <w:r>
              <w:rPr>
                <w:lang w:eastAsia="en-US"/>
              </w:rPr>
              <w:t>Весь акт</w:t>
            </w:r>
          </w:p>
        </w:tc>
      </w:tr>
      <w:tr w:rsidR="008A668F" w:rsidTr="000767A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lang w:eastAsia="en-US"/>
              </w:rPr>
            </w:pPr>
            <w:r w:rsidRPr="00DF5B14">
              <w:rPr>
                <w:lang w:eastAsia="en-US"/>
              </w:rPr>
              <w:t>Постановление Правительства РФ от 03.04.2013 N 290 (ред. от 29.06.2020)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Физические и юридические лица, индивидуальные предприниматели, в соответствии со статьей 20 ЖК РФ.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Весь акт </w:t>
            </w:r>
          </w:p>
        </w:tc>
      </w:tr>
      <w:tr w:rsidR="008A668F" w:rsidTr="000767A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Pr="00DF5B14">
              <w:rPr>
                <w:lang w:eastAsia="en-US"/>
              </w:rPr>
              <w:t xml:space="preserve">Постановление Правительства РФ от </w:t>
            </w:r>
            <w:r w:rsidRPr="00DF5B14">
              <w:rPr>
                <w:lang w:eastAsia="en-US"/>
              </w:rPr>
              <w:lastRenderedPageBreak/>
              <w:t>15.05.2013 N 416 (ред. от 13.09.2018) "О порядке осуществления деятельности по управлению многоквартирными домами" (вместе с "Правилами осуществления деятельности по управлению многоквартирными домами") (с изм. и доп., вступ. в силу с 01.03.2019)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Собственники помещений в </w:t>
            </w:r>
            <w:r>
              <w:rPr>
                <w:lang w:eastAsia="en-US"/>
              </w:rPr>
              <w:lastRenderedPageBreak/>
              <w:t xml:space="preserve">многоквартирном доме при непосредственном управлении многоквартирным домом собственниками помещений в этом доме; товариществами собственников жилья, жилищно-строительными кооперативами  и иными специализированными кооперативами, осуществляющими управление многоквартирным домом без заключения договора  управления с управляющей организацией, заключившими договор управления многоквартирным домом, в том числе в случае, предусмотренном частью 14 статьи 161 ЖК РФ, застройщиками, управляющими домом до заключения договора управления с управляющей организацией. 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акт</w:t>
            </w:r>
          </w:p>
        </w:tc>
      </w:tr>
      <w:tr w:rsidR="008A668F" w:rsidTr="000767A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lang w:eastAsia="en-US"/>
              </w:rPr>
            </w:pPr>
            <w:r w:rsidRPr="00DF5B14">
              <w:rPr>
                <w:lang w:eastAsia="en-US"/>
              </w:rPr>
              <w:t>Постановление Правительства РФ от 06.05.2011 N 354 (ред. от 23.09.2022)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Физические и юридические лица, индивидуальные предприниматели, к перечню </w:t>
            </w:r>
            <w:proofErr w:type="gramStart"/>
            <w:r>
              <w:rPr>
                <w:lang w:eastAsia="en-US"/>
              </w:rPr>
              <w:t>объектов  в</w:t>
            </w:r>
            <w:proofErr w:type="gramEnd"/>
            <w:r>
              <w:rPr>
                <w:lang w:eastAsia="en-US"/>
              </w:rPr>
              <w:t xml:space="preserve"> соответствии со статьей 20 ЖК РФ.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lang w:eastAsia="en-US"/>
              </w:rPr>
            </w:pPr>
            <w:r>
              <w:rPr>
                <w:lang w:eastAsia="en-US"/>
              </w:rPr>
              <w:t>Весь акт</w:t>
            </w:r>
          </w:p>
        </w:tc>
      </w:tr>
    </w:tbl>
    <w:p w:rsidR="008A668F" w:rsidRDefault="008A668F" w:rsidP="008A668F">
      <w:pPr>
        <w:rPr>
          <w:sz w:val="28"/>
          <w:szCs w:val="28"/>
        </w:rPr>
      </w:pPr>
    </w:p>
    <w:p w:rsidR="008A668F" w:rsidRDefault="008A668F" w:rsidP="008A668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Нормативные правовые акты федеральных органов исполнительной </w:t>
      </w:r>
      <w:proofErr w:type="gramStart"/>
      <w:r>
        <w:rPr>
          <w:sz w:val="28"/>
          <w:szCs w:val="28"/>
        </w:rPr>
        <w:t>власти  и</w:t>
      </w:r>
      <w:proofErr w:type="gramEnd"/>
      <w:r>
        <w:rPr>
          <w:sz w:val="28"/>
          <w:szCs w:val="28"/>
        </w:rPr>
        <w:t xml:space="preserve"> нормативные документы субъекта.</w:t>
      </w:r>
    </w:p>
    <w:p w:rsidR="008A668F" w:rsidRDefault="008A668F" w:rsidP="008A668F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3"/>
        <w:gridCol w:w="3372"/>
        <w:gridCol w:w="2594"/>
        <w:gridCol w:w="2486"/>
      </w:tblGrid>
      <w:tr w:rsidR="008A668F" w:rsidTr="000767AF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8F" w:rsidRDefault="008A668F" w:rsidP="000767AF">
            <w:pPr>
              <w:rPr>
                <w:sz w:val="20"/>
                <w:szCs w:val="20"/>
                <w:lang w:eastAsia="en-US"/>
              </w:rPr>
            </w:pPr>
          </w:p>
          <w:p w:rsidR="008A668F" w:rsidRDefault="008A668F" w:rsidP="000767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и реквизиты акта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A668F" w:rsidTr="000767AF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lang w:eastAsia="en-US"/>
              </w:rPr>
            </w:pPr>
            <w:r w:rsidRPr="00DF5B14">
              <w:rPr>
                <w:lang w:eastAsia="en-US"/>
              </w:rPr>
              <w:t>Постановление Госстроя РФ от 27.09.2003 N 170 (с изм. от 22.06.2022) "Об утверждении Правил и норм технической эксплуатации жилищного фонда" (Зарегистрировано в Минюсте РФ 15.10.2003 N 5176)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lang w:eastAsia="en-US"/>
              </w:rPr>
            </w:pPr>
            <w:r>
              <w:rPr>
                <w:lang w:eastAsia="en-US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В полном объеме</w:t>
            </w:r>
          </w:p>
        </w:tc>
      </w:tr>
      <w:tr w:rsidR="001F1EC2" w:rsidTr="000767AF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2" w:rsidRDefault="001F1EC2" w:rsidP="000767A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2" w:rsidRPr="00DF5B14" w:rsidRDefault="001F1EC2" w:rsidP="000767A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Правительства №649 </w:t>
            </w:r>
            <w:bookmarkStart w:id="0" w:name="_GoBack"/>
            <w:bookmarkEnd w:id="0"/>
            <w:r w:rsidRPr="001F1EC2">
              <w:rPr>
                <w:color w:val="000000"/>
                <w:spacing w:val="-4"/>
                <w:sz w:val="23"/>
                <w:szCs w:val="23"/>
                <w:shd w:val="clear" w:color="auto" w:fill="E8E8E8"/>
              </w:rPr>
              <w:t xml:space="preserve"> от 09.07.2016 N 649 (ред. от 10.02.2020) "О мерах по приспособлению жилых помещений и общего имущества в многоквартирном доме с учетом потребностей инвалидов" (вместе с "Правилами обеспечения условий доступности для инвалидов жилых помещений и общего имущества в многоквартирном доме")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2" w:rsidRDefault="001F1EC2" w:rsidP="000767AF">
            <w:pPr>
              <w:rPr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C2" w:rsidRDefault="001F1EC2" w:rsidP="000767AF">
            <w:pPr>
              <w:rPr>
                <w:lang w:eastAsia="en-US"/>
              </w:rPr>
            </w:pPr>
          </w:p>
        </w:tc>
      </w:tr>
    </w:tbl>
    <w:p w:rsidR="008A668F" w:rsidRDefault="008A668F" w:rsidP="008A668F">
      <w:pPr>
        <w:rPr>
          <w:sz w:val="28"/>
          <w:szCs w:val="28"/>
        </w:rPr>
      </w:pPr>
      <w:r>
        <w:rPr>
          <w:sz w:val="28"/>
          <w:szCs w:val="28"/>
        </w:rPr>
        <w:t>Законы и иные нормативно-правовые акты муниципального образования город Боготол: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1"/>
        <w:gridCol w:w="3379"/>
        <w:gridCol w:w="2593"/>
        <w:gridCol w:w="2482"/>
      </w:tblGrid>
      <w:tr w:rsidR="008A668F" w:rsidTr="000767A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8F" w:rsidRDefault="008A668F" w:rsidP="000767AF">
            <w:pPr>
              <w:rPr>
                <w:sz w:val="20"/>
                <w:szCs w:val="20"/>
                <w:lang w:eastAsia="en-US"/>
              </w:rPr>
            </w:pPr>
          </w:p>
          <w:p w:rsidR="008A668F" w:rsidRDefault="008A668F" w:rsidP="000767A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и реквизиты акта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A668F" w:rsidTr="000767AF"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Pr="00FC085E" w:rsidRDefault="008A668F" w:rsidP="000767AF">
            <w:pPr>
              <w:jc w:val="center"/>
              <w:rPr>
                <w:bCs/>
                <w:color w:val="000000"/>
              </w:rPr>
            </w:pPr>
            <w:r w:rsidRPr="00FC085E">
              <w:rPr>
                <w:lang w:eastAsia="en-US"/>
              </w:rPr>
              <w:t xml:space="preserve">Решение </w:t>
            </w:r>
            <w:proofErr w:type="spellStart"/>
            <w:r w:rsidRPr="00FC085E">
              <w:rPr>
                <w:lang w:eastAsia="en-US"/>
              </w:rPr>
              <w:t>Боготольского</w:t>
            </w:r>
            <w:proofErr w:type="spellEnd"/>
            <w:r w:rsidRPr="00FC085E">
              <w:rPr>
                <w:lang w:eastAsia="en-US"/>
              </w:rPr>
              <w:t xml:space="preserve"> городского Совета депутатов    №5-93 от 09.12.2021 </w:t>
            </w:r>
            <w:r w:rsidRPr="00FC085E">
              <w:rPr>
                <w:bCs/>
                <w:color w:val="000000"/>
              </w:rPr>
              <w:t xml:space="preserve">Об утверждении Положения </w:t>
            </w:r>
            <w:bookmarkStart w:id="1" w:name="_Hlk77671647"/>
            <w:r w:rsidRPr="00FC085E">
              <w:rPr>
                <w:bCs/>
                <w:color w:val="000000"/>
              </w:rPr>
              <w:t xml:space="preserve">о </w:t>
            </w:r>
            <w:bookmarkStart w:id="2" w:name="_Hlk77686366"/>
            <w:bookmarkEnd w:id="1"/>
            <w:r w:rsidRPr="00FC085E">
              <w:rPr>
                <w:color w:val="000000"/>
              </w:rPr>
              <w:t>муниципальном жилищном контроле на территории муниципального образования город Боготол</w:t>
            </w:r>
          </w:p>
          <w:bookmarkEnd w:id="2"/>
          <w:p w:rsidR="008A668F" w:rsidRDefault="008A668F" w:rsidP="000767AF">
            <w:pPr>
              <w:rPr>
                <w:lang w:eastAsia="en-US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Юридические лица, индивидуальные предприниматели, граждане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8F" w:rsidRDefault="008A668F" w:rsidP="000767AF">
            <w:pPr>
              <w:rPr>
                <w:lang w:eastAsia="en-US"/>
              </w:rPr>
            </w:pPr>
            <w:r>
              <w:rPr>
                <w:lang w:eastAsia="en-US"/>
              </w:rPr>
              <w:t>Весь акт</w:t>
            </w:r>
          </w:p>
        </w:tc>
      </w:tr>
    </w:tbl>
    <w:p w:rsidR="008A668F" w:rsidRDefault="008A668F" w:rsidP="008A668F">
      <w:pPr>
        <w:rPr>
          <w:sz w:val="28"/>
          <w:szCs w:val="28"/>
        </w:rPr>
      </w:pPr>
    </w:p>
    <w:p w:rsidR="00145A8C" w:rsidRPr="008A668F" w:rsidRDefault="00145A8C"/>
    <w:sectPr w:rsidR="00145A8C" w:rsidRPr="008A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68F"/>
    <w:rsid w:val="00145A8C"/>
    <w:rsid w:val="001F1EC2"/>
    <w:rsid w:val="008A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6A6D7-069F-408A-BD52-8D564E19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Pavlovich UV</dc:creator>
  <cp:keywords/>
  <dc:description/>
  <cp:lastModifiedBy>Pavlovich UV</cp:lastModifiedBy>
  <cp:revision>2</cp:revision>
  <dcterms:created xsi:type="dcterms:W3CDTF">2024-03-20T02:33:00Z</dcterms:created>
  <dcterms:modified xsi:type="dcterms:W3CDTF">2024-03-20T02:41:00Z</dcterms:modified>
</cp:coreProperties>
</file>