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00" w:rsidRPr="00C80300" w:rsidRDefault="003E6FED" w:rsidP="00C8030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D" w:rsidRPr="00C80300" w:rsidRDefault="00C80300" w:rsidP="003E6FED">
      <w:pPr>
        <w:jc w:val="center"/>
        <w:rPr>
          <w:b/>
          <w:sz w:val="28"/>
          <w:szCs w:val="28"/>
        </w:rPr>
      </w:pPr>
      <w:r w:rsidRPr="00C80300">
        <w:rPr>
          <w:b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C80300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3E6FED">
        <w:rPr>
          <w:b/>
          <w:sz w:val="28"/>
          <w:szCs w:val="28"/>
        </w:rPr>
        <w:t xml:space="preserve">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202FD2" w:rsidRDefault="00202FD2" w:rsidP="00202FD2">
      <w:pPr>
        <w:rPr>
          <w:b/>
          <w:sz w:val="28"/>
          <w:szCs w:val="28"/>
        </w:rPr>
      </w:pPr>
    </w:p>
    <w:p w:rsidR="00202FD2" w:rsidRDefault="00202FD2" w:rsidP="00202FD2">
      <w:pPr>
        <w:rPr>
          <w:sz w:val="28"/>
          <w:szCs w:val="28"/>
        </w:rPr>
      </w:pPr>
      <w:r>
        <w:rPr>
          <w:sz w:val="28"/>
          <w:szCs w:val="28"/>
        </w:rPr>
        <w:t>08.07.2021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г. Боготол                          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C93DC9">
        <w:rPr>
          <w:sz w:val="28"/>
          <w:szCs w:val="28"/>
        </w:rPr>
        <w:t>№</w:t>
      </w:r>
      <w:r>
        <w:rPr>
          <w:sz w:val="28"/>
          <w:szCs w:val="28"/>
        </w:rPr>
        <w:t xml:space="preserve"> 4-56</w:t>
      </w:r>
      <w:r w:rsidRPr="00C93DC9">
        <w:rPr>
          <w:sz w:val="28"/>
          <w:szCs w:val="28"/>
        </w:rPr>
        <w:t xml:space="preserve"> 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C80300" w:rsidP="005E382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D7562C">
        <w:rPr>
          <w:sz w:val="28"/>
          <w:szCs w:val="28"/>
        </w:rPr>
        <w:t>ешение Боготольского гор</w:t>
      </w:r>
      <w:r w:rsidR="00AB3531">
        <w:rPr>
          <w:sz w:val="28"/>
          <w:szCs w:val="28"/>
        </w:rPr>
        <w:t xml:space="preserve">одского Совета </w:t>
      </w:r>
      <w:r w:rsidR="003631ED">
        <w:rPr>
          <w:sz w:val="28"/>
          <w:szCs w:val="28"/>
        </w:rPr>
        <w:t xml:space="preserve">депутатов </w:t>
      </w:r>
      <w:r w:rsidR="00D7562C">
        <w:rPr>
          <w:sz w:val="28"/>
          <w:szCs w:val="28"/>
        </w:rPr>
        <w:t xml:space="preserve"> «</w:t>
      </w:r>
      <w:r w:rsidR="003E6FED">
        <w:rPr>
          <w:sz w:val="28"/>
          <w:szCs w:val="28"/>
        </w:rPr>
        <w:t>Об утверждении Прогнозного плана (Программы) приватизации муниципального имущества на 2019-2021</w:t>
      </w:r>
      <w:r w:rsidR="00202FD2"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>г</w:t>
      </w:r>
      <w:r w:rsidR="00202FD2">
        <w:rPr>
          <w:sz w:val="28"/>
          <w:szCs w:val="28"/>
        </w:rPr>
        <w:t>.</w:t>
      </w:r>
      <w:r w:rsidR="003E6FED">
        <w:rPr>
          <w:sz w:val="28"/>
          <w:szCs w:val="28"/>
        </w:rPr>
        <w:t>г.»</w:t>
      </w:r>
    </w:p>
    <w:p w:rsidR="003E6FED" w:rsidRDefault="003E6FED" w:rsidP="003E6FED">
      <w:pPr>
        <w:ind w:firstLine="851"/>
        <w:jc w:val="both"/>
        <w:rPr>
          <w:sz w:val="28"/>
          <w:szCs w:val="28"/>
        </w:rPr>
      </w:pPr>
    </w:p>
    <w:p w:rsidR="003E6FED" w:rsidRDefault="003E6FED" w:rsidP="003E6FE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 с Федеральным законом от 06.10.2003 №131-ФЗ «Об общих принципах организации местного самоуправления в Российской Федерации», Федеральным Законом от 21.12.2001</w:t>
      </w:r>
      <w:r w:rsidR="00C80300">
        <w:rPr>
          <w:sz w:val="28"/>
          <w:szCs w:val="28"/>
        </w:rPr>
        <w:t xml:space="preserve"> </w:t>
      </w:r>
      <w:r>
        <w:rPr>
          <w:sz w:val="28"/>
          <w:szCs w:val="28"/>
        </w:rPr>
        <w:t>№178-ФЗ «О приватизации государственного и муниципального имущества»</w:t>
      </w:r>
      <w:r w:rsidR="00C80300">
        <w:rPr>
          <w:sz w:val="28"/>
          <w:szCs w:val="28"/>
        </w:rPr>
        <w:t xml:space="preserve"> (ред. от 02.08.2019г.)</w:t>
      </w:r>
      <w:r>
        <w:rPr>
          <w:sz w:val="28"/>
          <w:szCs w:val="28"/>
        </w:rPr>
        <w:t>, статьей 6 «Положения о порядке управления и распоряжения имуществом, находящимся в муниципальной собственности»,  утвержденн</w:t>
      </w:r>
      <w:r w:rsidR="00C80300">
        <w:rPr>
          <w:sz w:val="28"/>
          <w:szCs w:val="28"/>
        </w:rPr>
        <w:t>ом</w:t>
      </w:r>
      <w:r>
        <w:rPr>
          <w:sz w:val="28"/>
          <w:szCs w:val="28"/>
        </w:rPr>
        <w:t xml:space="preserve">  </w:t>
      </w:r>
      <w:r w:rsidR="00C80300">
        <w:rPr>
          <w:sz w:val="28"/>
          <w:szCs w:val="28"/>
        </w:rPr>
        <w:t>р</w:t>
      </w:r>
      <w:r>
        <w:rPr>
          <w:sz w:val="28"/>
          <w:szCs w:val="28"/>
        </w:rPr>
        <w:t>ешением Боготольского городского Совета депутатов</w:t>
      </w:r>
      <w:r w:rsidR="00C80300">
        <w:rPr>
          <w:sz w:val="28"/>
          <w:szCs w:val="28"/>
        </w:rPr>
        <w:t xml:space="preserve"> от 22.11.2018 № 14-176,</w:t>
      </w:r>
      <w:r>
        <w:rPr>
          <w:sz w:val="28"/>
          <w:szCs w:val="28"/>
        </w:rPr>
        <w:t xml:space="preserve">   руководствуясь статьями 32,</w:t>
      </w:r>
      <w:r w:rsidR="00C80300">
        <w:rPr>
          <w:sz w:val="28"/>
          <w:szCs w:val="28"/>
        </w:rPr>
        <w:t xml:space="preserve"> </w:t>
      </w:r>
      <w:r>
        <w:rPr>
          <w:sz w:val="28"/>
          <w:szCs w:val="28"/>
        </w:rPr>
        <w:t>70 Устава города</w:t>
      </w:r>
      <w:proofErr w:type="gramEnd"/>
      <w:r>
        <w:rPr>
          <w:sz w:val="28"/>
          <w:szCs w:val="28"/>
        </w:rPr>
        <w:t xml:space="preserve"> Боготола,  рассмотрев ходатайство администрации города,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городской Совет депутатов РЕШИЛ:</w:t>
      </w:r>
    </w:p>
    <w:p w:rsidR="003E6FED" w:rsidRDefault="00AB3531" w:rsidP="00C803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</w:t>
      </w:r>
      <w:r w:rsidR="00C80300">
        <w:rPr>
          <w:sz w:val="28"/>
          <w:szCs w:val="28"/>
        </w:rPr>
        <w:t>к р</w:t>
      </w:r>
      <w:r>
        <w:rPr>
          <w:sz w:val="28"/>
          <w:szCs w:val="28"/>
        </w:rPr>
        <w:t>ешени</w:t>
      </w:r>
      <w:r w:rsidR="00C80300">
        <w:rPr>
          <w:sz w:val="28"/>
          <w:szCs w:val="28"/>
        </w:rPr>
        <w:t>ю</w:t>
      </w:r>
      <w:r w:rsidR="006E492B">
        <w:rPr>
          <w:sz w:val="28"/>
          <w:szCs w:val="28"/>
        </w:rPr>
        <w:t xml:space="preserve"> Боготольского городского Совета депутатов  </w:t>
      </w:r>
      <w:r w:rsidR="00C80300">
        <w:rPr>
          <w:sz w:val="28"/>
          <w:szCs w:val="28"/>
        </w:rPr>
        <w:t xml:space="preserve">от 14.07.2020 </w:t>
      </w:r>
      <w:r>
        <w:rPr>
          <w:sz w:val="28"/>
          <w:szCs w:val="28"/>
        </w:rPr>
        <w:t>№</w:t>
      </w:r>
      <w:r w:rsidR="005E3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21-286 </w:t>
      </w:r>
      <w:r w:rsidR="00C80300">
        <w:rPr>
          <w:sz w:val="28"/>
          <w:szCs w:val="28"/>
        </w:rPr>
        <w:t>«Об утверждении Прогнозного плана (Программы) приватизации муниципального имущества на 2019-2021г</w:t>
      </w:r>
      <w:r w:rsidR="00202FD2">
        <w:rPr>
          <w:sz w:val="28"/>
          <w:szCs w:val="28"/>
        </w:rPr>
        <w:t>.</w:t>
      </w:r>
      <w:r w:rsidR="00C80300">
        <w:rPr>
          <w:sz w:val="28"/>
          <w:szCs w:val="28"/>
        </w:rPr>
        <w:t xml:space="preserve">г.» </w:t>
      </w:r>
      <w:r w:rsidR="00D7562C">
        <w:rPr>
          <w:sz w:val="28"/>
          <w:szCs w:val="28"/>
        </w:rPr>
        <w:t xml:space="preserve">изложить в редакции согласно приложению к настоящему </w:t>
      </w:r>
      <w:r w:rsidR="00C80300">
        <w:rPr>
          <w:sz w:val="28"/>
          <w:szCs w:val="28"/>
        </w:rPr>
        <w:t>р</w:t>
      </w:r>
      <w:r w:rsidR="00D7562C">
        <w:rPr>
          <w:sz w:val="28"/>
          <w:szCs w:val="28"/>
        </w:rPr>
        <w:t xml:space="preserve">ешению. </w:t>
      </w:r>
      <w:r w:rsidR="003E6FED">
        <w:rPr>
          <w:sz w:val="28"/>
          <w:szCs w:val="28"/>
        </w:rPr>
        <w:t xml:space="preserve"> </w:t>
      </w:r>
    </w:p>
    <w:p w:rsidR="003E6FED" w:rsidRDefault="003E6FED" w:rsidP="003E6FED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</w:t>
      </w:r>
      <w:r w:rsidR="00C80300">
        <w:rPr>
          <w:sz w:val="28"/>
          <w:szCs w:val="28"/>
        </w:rPr>
        <w:t>Ильин А.Ю.</w:t>
      </w:r>
      <w:r>
        <w:rPr>
          <w:sz w:val="28"/>
          <w:szCs w:val="28"/>
        </w:rPr>
        <w:t>)</w:t>
      </w:r>
      <w:r w:rsidR="00C80300">
        <w:rPr>
          <w:sz w:val="28"/>
          <w:szCs w:val="28"/>
        </w:rPr>
        <w:t>.</w:t>
      </w:r>
    </w:p>
    <w:p w:rsidR="003E6FED" w:rsidRDefault="00C80300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5" w:history="1">
        <w:r w:rsidR="00F03CB0" w:rsidRPr="001B448E">
          <w:rPr>
            <w:rStyle w:val="a3"/>
            <w:sz w:val="28"/>
            <w:szCs w:val="28"/>
            <w:lang w:val="en-US"/>
          </w:rPr>
          <w:t>www</w:t>
        </w:r>
        <w:r w:rsidR="00F03CB0" w:rsidRPr="001B448E">
          <w:rPr>
            <w:rStyle w:val="a3"/>
            <w:sz w:val="28"/>
            <w:szCs w:val="28"/>
          </w:rPr>
          <w:t>.</w:t>
        </w:r>
        <w:proofErr w:type="spellStart"/>
        <w:r w:rsidR="00F03CB0" w:rsidRPr="001B448E">
          <w:rPr>
            <w:rStyle w:val="a3"/>
            <w:sz w:val="28"/>
            <w:szCs w:val="28"/>
            <w:lang w:val="en-US"/>
          </w:rPr>
          <w:t>bogotolcity</w:t>
        </w:r>
        <w:proofErr w:type="spellEnd"/>
        <w:r w:rsidR="00F03CB0" w:rsidRPr="001B448E">
          <w:rPr>
            <w:rStyle w:val="a3"/>
            <w:sz w:val="28"/>
            <w:szCs w:val="28"/>
          </w:rPr>
          <w:t>.</w:t>
        </w:r>
        <w:proofErr w:type="spellStart"/>
        <w:r w:rsidR="00F03CB0" w:rsidRPr="001B44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E6FED">
        <w:rPr>
          <w:sz w:val="28"/>
          <w:szCs w:val="28"/>
        </w:rPr>
        <w:t xml:space="preserve"> в сети Интернет.</w:t>
      </w:r>
    </w:p>
    <w:p w:rsidR="003E6FED" w:rsidRDefault="00C80300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FED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опубликования. </w:t>
      </w: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300" w:rsidRDefault="00C80300" w:rsidP="00C80300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0300" w:rsidRDefault="00C80300" w:rsidP="00C80300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                                        Глава города Боготола</w:t>
      </w:r>
    </w:p>
    <w:p w:rsidR="00C80300" w:rsidRDefault="00C80300" w:rsidP="00C80300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6FED" w:rsidRDefault="00C80300" w:rsidP="00202FD2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А.М.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                              _________  Е.М. Деменкова</w:t>
      </w:r>
    </w:p>
    <w:p w:rsidR="00202FD2" w:rsidRPr="00202FD2" w:rsidRDefault="00202FD2" w:rsidP="00202FD2">
      <w:pPr>
        <w:tabs>
          <w:tab w:val="left" w:pos="6765"/>
        </w:tabs>
        <w:jc w:val="both"/>
        <w:rPr>
          <w:sz w:val="28"/>
          <w:szCs w:val="28"/>
        </w:rPr>
      </w:pPr>
    </w:p>
    <w:p w:rsidR="00C80300" w:rsidRPr="00202FD2" w:rsidRDefault="003E6FED" w:rsidP="00C80300">
      <w:pPr>
        <w:ind w:firstLine="708"/>
        <w:jc w:val="right"/>
        <w:rPr>
          <w:sz w:val="24"/>
          <w:szCs w:val="24"/>
        </w:rPr>
      </w:pPr>
      <w:r w:rsidRPr="00202FD2">
        <w:rPr>
          <w:sz w:val="24"/>
          <w:szCs w:val="24"/>
        </w:rPr>
        <w:t xml:space="preserve">Приложение </w:t>
      </w:r>
    </w:p>
    <w:p w:rsidR="00C80300" w:rsidRPr="00202FD2" w:rsidRDefault="00C80300" w:rsidP="00C80300">
      <w:pPr>
        <w:ind w:firstLine="708"/>
        <w:jc w:val="right"/>
        <w:rPr>
          <w:sz w:val="24"/>
          <w:szCs w:val="24"/>
        </w:rPr>
      </w:pPr>
      <w:r w:rsidRPr="00202FD2">
        <w:rPr>
          <w:sz w:val="24"/>
          <w:szCs w:val="24"/>
        </w:rPr>
        <w:t>к р</w:t>
      </w:r>
      <w:r w:rsidR="003E6FED" w:rsidRPr="00202FD2">
        <w:rPr>
          <w:sz w:val="24"/>
          <w:szCs w:val="24"/>
        </w:rPr>
        <w:t>ешению</w:t>
      </w:r>
      <w:r w:rsidRPr="00202FD2">
        <w:rPr>
          <w:sz w:val="24"/>
          <w:szCs w:val="24"/>
        </w:rPr>
        <w:t xml:space="preserve"> </w:t>
      </w:r>
      <w:r w:rsidR="003E6FED" w:rsidRPr="00202FD2">
        <w:rPr>
          <w:sz w:val="24"/>
          <w:szCs w:val="24"/>
        </w:rPr>
        <w:t>Боготольского</w:t>
      </w:r>
      <w:r w:rsidRPr="00202FD2">
        <w:rPr>
          <w:sz w:val="24"/>
          <w:szCs w:val="24"/>
        </w:rPr>
        <w:t xml:space="preserve"> </w:t>
      </w:r>
    </w:p>
    <w:p w:rsidR="003E6FED" w:rsidRPr="00202FD2" w:rsidRDefault="00C80300" w:rsidP="00C80300">
      <w:pPr>
        <w:ind w:firstLine="708"/>
        <w:jc w:val="right"/>
        <w:rPr>
          <w:sz w:val="24"/>
          <w:szCs w:val="24"/>
        </w:rPr>
      </w:pPr>
      <w:r w:rsidRPr="00202FD2">
        <w:rPr>
          <w:sz w:val="24"/>
          <w:szCs w:val="24"/>
        </w:rPr>
        <w:t>г</w:t>
      </w:r>
      <w:r w:rsidR="003E6FED" w:rsidRPr="00202FD2">
        <w:rPr>
          <w:sz w:val="24"/>
          <w:szCs w:val="24"/>
        </w:rPr>
        <w:t xml:space="preserve">ородского </w:t>
      </w:r>
      <w:r w:rsidRPr="00202FD2">
        <w:rPr>
          <w:sz w:val="24"/>
          <w:szCs w:val="24"/>
        </w:rPr>
        <w:t xml:space="preserve"> </w:t>
      </w:r>
      <w:r w:rsidR="003E6FED" w:rsidRPr="00202FD2">
        <w:rPr>
          <w:sz w:val="24"/>
          <w:szCs w:val="24"/>
        </w:rPr>
        <w:t>Совета  депутатов</w:t>
      </w:r>
    </w:p>
    <w:p w:rsidR="003E6FED" w:rsidRPr="00202FD2" w:rsidRDefault="00C80300" w:rsidP="003E6FED">
      <w:pPr>
        <w:ind w:firstLine="708"/>
        <w:jc w:val="right"/>
        <w:rPr>
          <w:sz w:val="24"/>
          <w:szCs w:val="24"/>
        </w:rPr>
      </w:pPr>
      <w:r w:rsidRPr="00202FD2">
        <w:rPr>
          <w:sz w:val="24"/>
          <w:szCs w:val="24"/>
        </w:rPr>
        <w:t>о</w:t>
      </w:r>
      <w:r w:rsidR="003E6FED" w:rsidRPr="00202FD2">
        <w:rPr>
          <w:sz w:val="24"/>
          <w:szCs w:val="24"/>
        </w:rPr>
        <w:t>т</w:t>
      </w:r>
      <w:r w:rsidR="00202FD2">
        <w:rPr>
          <w:sz w:val="24"/>
          <w:szCs w:val="24"/>
        </w:rPr>
        <w:t xml:space="preserve"> 08.07.2021 № 4-56</w:t>
      </w:r>
      <w:r w:rsidR="003E6FED" w:rsidRPr="00202FD2">
        <w:rPr>
          <w:sz w:val="24"/>
          <w:szCs w:val="24"/>
        </w:rPr>
        <w:t xml:space="preserve"> </w:t>
      </w:r>
    </w:p>
    <w:p w:rsidR="003E6FED" w:rsidRDefault="003E6FED" w:rsidP="003E6FED"/>
    <w:p w:rsidR="003E6FED" w:rsidRDefault="003E6FED" w:rsidP="003E6FED">
      <w:pPr>
        <w:jc w:val="center"/>
      </w:pPr>
    </w:p>
    <w:p w:rsidR="003E6FED" w:rsidRDefault="003E6FED" w:rsidP="003E6FED">
      <w:pPr>
        <w:ind w:firstLine="708"/>
        <w:jc w:val="right"/>
      </w:pPr>
    </w:p>
    <w:p w:rsidR="003E6FED" w:rsidRPr="00C80300" w:rsidRDefault="003E6FED" w:rsidP="003E6FED">
      <w:pPr>
        <w:jc w:val="center"/>
        <w:rPr>
          <w:b/>
          <w:sz w:val="24"/>
          <w:szCs w:val="24"/>
        </w:rPr>
      </w:pPr>
      <w:r w:rsidRPr="00C80300">
        <w:rPr>
          <w:b/>
          <w:sz w:val="24"/>
          <w:szCs w:val="24"/>
        </w:rPr>
        <w:t>Перечень муниципального имущества для включения Прогнозный план</w:t>
      </w:r>
    </w:p>
    <w:p w:rsidR="003E6FED" w:rsidRPr="00C80300" w:rsidRDefault="003E6FED" w:rsidP="003E6FED">
      <w:pPr>
        <w:jc w:val="center"/>
        <w:rPr>
          <w:sz w:val="24"/>
          <w:szCs w:val="24"/>
        </w:rPr>
      </w:pPr>
      <w:r w:rsidRPr="00C80300">
        <w:rPr>
          <w:b/>
          <w:sz w:val="24"/>
          <w:szCs w:val="24"/>
        </w:rPr>
        <w:t>(Программу) приватизации в 2019-2021</w:t>
      </w:r>
      <w:r w:rsidR="00C80300">
        <w:rPr>
          <w:b/>
          <w:sz w:val="24"/>
          <w:szCs w:val="24"/>
        </w:rPr>
        <w:t xml:space="preserve"> </w:t>
      </w:r>
      <w:r w:rsidRPr="00C80300">
        <w:rPr>
          <w:b/>
          <w:sz w:val="24"/>
          <w:szCs w:val="24"/>
        </w:rPr>
        <w:t>г</w:t>
      </w:r>
      <w:r w:rsidR="00C80300">
        <w:rPr>
          <w:b/>
          <w:sz w:val="24"/>
          <w:szCs w:val="24"/>
        </w:rPr>
        <w:t>.</w:t>
      </w:r>
      <w:r w:rsidRPr="00C80300">
        <w:rPr>
          <w:b/>
          <w:sz w:val="24"/>
          <w:szCs w:val="24"/>
        </w:rPr>
        <w:t>г.</w:t>
      </w:r>
    </w:p>
    <w:p w:rsidR="003E6FED" w:rsidRDefault="003E6FED" w:rsidP="003E6FED">
      <w:pPr>
        <w:jc w:val="center"/>
      </w:pPr>
    </w:p>
    <w:tbl>
      <w:tblPr>
        <w:tblStyle w:val="a4"/>
        <w:tblW w:w="0" w:type="auto"/>
        <w:tblLook w:val="04A0"/>
      </w:tblPr>
      <w:tblGrid>
        <w:gridCol w:w="2096"/>
        <w:gridCol w:w="1783"/>
        <w:gridCol w:w="1551"/>
        <w:gridCol w:w="1227"/>
        <w:gridCol w:w="1457"/>
        <w:gridCol w:w="1457"/>
      </w:tblGrid>
      <w:tr w:rsidR="000E1AE4" w:rsidTr="006E492B">
        <w:tc>
          <w:tcPr>
            <w:tcW w:w="2096" w:type="dxa"/>
          </w:tcPr>
          <w:p w:rsidR="000E1AE4" w:rsidRDefault="000E1AE4" w:rsidP="003E6FED">
            <w:r>
              <w:t>Наименование</w:t>
            </w:r>
          </w:p>
        </w:tc>
        <w:tc>
          <w:tcPr>
            <w:tcW w:w="1783" w:type="dxa"/>
          </w:tcPr>
          <w:p w:rsidR="000E1AE4" w:rsidRDefault="000E1AE4" w:rsidP="003E6FED">
            <w:r>
              <w:t>Год выпуска, кадастровый номер</w:t>
            </w:r>
          </w:p>
        </w:tc>
        <w:tc>
          <w:tcPr>
            <w:tcW w:w="1677" w:type="dxa"/>
          </w:tcPr>
          <w:p w:rsidR="000E1AE4" w:rsidRDefault="000E1AE4" w:rsidP="003E6FED">
            <w:r>
              <w:t>Площадь, кв.м., протяженность (л.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1572" w:type="dxa"/>
          </w:tcPr>
          <w:p w:rsidR="000E1AE4" w:rsidRDefault="00A75C1B" w:rsidP="00A75C1B">
            <w:r>
              <w:t xml:space="preserve">Рыночная стоимость с </w:t>
            </w:r>
            <w:r w:rsidR="000E1AE4">
              <w:t>НДС в руб.</w:t>
            </w:r>
          </w:p>
        </w:tc>
        <w:tc>
          <w:tcPr>
            <w:tcW w:w="1646" w:type="dxa"/>
          </w:tcPr>
          <w:p w:rsidR="000E1AE4" w:rsidRDefault="000E1AE4" w:rsidP="003E6FED">
            <w:r>
              <w:t>Способ приватизации</w:t>
            </w:r>
          </w:p>
        </w:tc>
        <w:tc>
          <w:tcPr>
            <w:tcW w:w="1646" w:type="dxa"/>
          </w:tcPr>
          <w:p w:rsidR="000E1AE4" w:rsidRDefault="000E1AE4" w:rsidP="003E6FED">
            <w:r>
              <w:t>Срок приватизации</w:t>
            </w:r>
          </w:p>
        </w:tc>
      </w:tr>
      <w:tr w:rsidR="009D3413" w:rsidTr="006E492B">
        <w:tc>
          <w:tcPr>
            <w:tcW w:w="2096" w:type="dxa"/>
          </w:tcPr>
          <w:p w:rsidR="009D3413" w:rsidRPr="009D3413" w:rsidRDefault="009D3413" w:rsidP="003E6FED">
            <w:r>
              <w:t xml:space="preserve">ГАЗ 53 </w:t>
            </w:r>
            <w:r>
              <w:rPr>
                <w:lang w:val="en-US"/>
              </w:rPr>
              <w:t>VIN</w:t>
            </w:r>
            <w:r>
              <w:t xml:space="preserve"> ХТН531200</w:t>
            </w:r>
            <w:r>
              <w:rPr>
                <w:lang w:val="en-US"/>
              </w:rPr>
              <w:t>J</w:t>
            </w:r>
            <w:r>
              <w:t>079828</w:t>
            </w:r>
          </w:p>
        </w:tc>
        <w:tc>
          <w:tcPr>
            <w:tcW w:w="1783" w:type="dxa"/>
          </w:tcPr>
          <w:p w:rsidR="009D3413" w:rsidRDefault="009D3413" w:rsidP="003E6FED">
            <w:r>
              <w:t>1988</w:t>
            </w:r>
          </w:p>
        </w:tc>
        <w:tc>
          <w:tcPr>
            <w:tcW w:w="1677" w:type="dxa"/>
          </w:tcPr>
          <w:p w:rsidR="009D3413" w:rsidRDefault="009D3413" w:rsidP="003E6FED">
            <w:r>
              <w:t>115,0</w:t>
            </w:r>
          </w:p>
        </w:tc>
        <w:tc>
          <w:tcPr>
            <w:tcW w:w="1572" w:type="dxa"/>
          </w:tcPr>
          <w:p w:rsidR="009D3413" w:rsidRDefault="006E492B" w:rsidP="003E6FED">
            <w:r>
              <w:t>50</w:t>
            </w:r>
            <w:r w:rsidR="009D3413">
              <w:t> 000,00</w:t>
            </w:r>
          </w:p>
        </w:tc>
        <w:tc>
          <w:tcPr>
            <w:tcW w:w="1646" w:type="dxa"/>
          </w:tcPr>
          <w:p w:rsidR="009D3413" w:rsidRDefault="009D3413" w:rsidP="003E6FED">
            <w:r>
              <w:t>Электронный аукцион</w:t>
            </w:r>
          </w:p>
        </w:tc>
        <w:tc>
          <w:tcPr>
            <w:tcW w:w="1646" w:type="dxa"/>
          </w:tcPr>
          <w:p w:rsidR="009D3413" w:rsidRDefault="009D3413" w:rsidP="003E6FED">
            <w:r>
              <w:t>2019-202</w:t>
            </w:r>
            <w:r w:rsidR="00595331">
              <w:t>1</w:t>
            </w:r>
          </w:p>
        </w:tc>
      </w:tr>
      <w:tr w:rsidR="009D3413" w:rsidTr="006E492B">
        <w:tc>
          <w:tcPr>
            <w:tcW w:w="2096" w:type="dxa"/>
          </w:tcPr>
          <w:p w:rsidR="009D3413" w:rsidRPr="009D3413" w:rsidRDefault="009D3413" w:rsidP="003E6FED">
            <w:r>
              <w:t xml:space="preserve">ГАЗ 53 </w:t>
            </w:r>
            <w:r>
              <w:rPr>
                <w:lang w:val="en-US"/>
              </w:rPr>
              <w:t>VIN</w:t>
            </w:r>
            <w:r>
              <w:t xml:space="preserve"> ХТН531200</w:t>
            </w:r>
            <w:r>
              <w:rPr>
                <w:lang w:val="en-US"/>
              </w:rPr>
              <w:t>L</w:t>
            </w:r>
            <w:r>
              <w:t>1069783</w:t>
            </w:r>
          </w:p>
        </w:tc>
        <w:tc>
          <w:tcPr>
            <w:tcW w:w="1783" w:type="dxa"/>
          </w:tcPr>
          <w:p w:rsidR="009D3413" w:rsidRDefault="009D3413" w:rsidP="003E6FED">
            <w:r>
              <w:t>1988</w:t>
            </w:r>
          </w:p>
        </w:tc>
        <w:tc>
          <w:tcPr>
            <w:tcW w:w="1677" w:type="dxa"/>
          </w:tcPr>
          <w:p w:rsidR="009D3413" w:rsidRDefault="009D3413" w:rsidP="003E6FED">
            <w:r>
              <w:t>125,0</w:t>
            </w:r>
          </w:p>
        </w:tc>
        <w:tc>
          <w:tcPr>
            <w:tcW w:w="1572" w:type="dxa"/>
          </w:tcPr>
          <w:p w:rsidR="009D3413" w:rsidRDefault="006E492B" w:rsidP="003E6FED">
            <w:r>
              <w:t xml:space="preserve">49 </w:t>
            </w:r>
            <w:r w:rsidR="009D3413">
              <w:t>000,00</w:t>
            </w:r>
          </w:p>
        </w:tc>
        <w:tc>
          <w:tcPr>
            <w:tcW w:w="1646" w:type="dxa"/>
          </w:tcPr>
          <w:p w:rsidR="009D3413" w:rsidRDefault="009D3413" w:rsidP="00136089">
            <w:r>
              <w:t>Электронный аукцион</w:t>
            </w:r>
          </w:p>
        </w:tc>
        <w:tc>
          <w:tcPr>
            <w:tcW w:w="1646" w:type="dxa"/>
          </w:tcPr>
          <w:p w:rsidR="009D3413" w:rsidRDefault="009D3413" w:rsidP="003E6FED">
            <w:r>
              <w:t>2019-202</w:t>
            </w:r>
            <w:r w:rsidR="00595331">
              <w:t>1</w:t>
            </w:r>
          </w:p>
        </w:tc>
      </w:tr>
      <w:tr w:rsidR="003662FC" w:rsidTr="006E492B">
        <w:tc>
          <w:tcPr>
            <w:tcW w:w="2096" w:type="dxa"/>
          </w:tcPr>
          <w:p w:rsidR="003662FC" w:rsidRDefault="003662FC" w:rsidP="00202FD2">
            <w:r>
              <w:t xml:space="preserve">Железнодорожный путь по ул. </w:t>
            </w:r>
            <w:proofErr w:type="gramStart"/>
            <w:r>
              <w:t>Сибирская</w:t>
            </w:r>
            <w:proofErr w:type="gramEnd"/>
            <w:r w:rsidR="00202FD2">
              <w:t xml:space="preserve">, </w:t>
            </w:r>
            <w:r>
              <w:t>д.66</w:t>
            </w:r>
          </w:p>
        </w:tc>
        <w:tc>
          <w:tcPr>
            <w:tcW w:w="1783" w:type="dxa"/>
          </w:tcPr>
          <w:p w:rsidR="003662FC" w:rsidRDefault="003662FC" w:rsidP="003E6FED">
            <w:r>
              <w:t>24:44:0000000:186</w:t>
            </w:r>
          </w:p>
        </w:tc>
        <w:tc>
          <w:tcPr>
            <w:tcW w:w="1677" w:type="dxa"/>
          </w:tcPr>
          <w:p w:rsidR="003662FC" w:rsidRDefault="003662FC" w:rsidP="003E6FED">
            <w:r>
              <w:t>400м</w:t>
            </w:r>
          </w:p>
        </w:tc>
        <w:tc>
          <w:tcPr>
            <w:tcW w:w="1572" w:type="dxa"/>
          </w:tcPr>
          <w:p w:rsidR="003662FC" w:rsidRDefault="003662FC" w:rsidP="003E6FED">
            <w:r>
              <w:t>583 676</w:t>
            </w:r>
          </w:p>
        </w:tc>
        <w:tc>
          <w:tcPr>
            <w:tcW w:w="1646" w:type="dxa"/>
          </w:tcPr>
          <w:p w:rsidR="003662FC" w:rsidRDefault="003662FC" w:rsidP="003E6FED">
            <w:r>
              <w:t>Электронный аукцион</w:t>
            </w:r>
          </w:p>
        </w:tc>
        <w:tc>
          <w:tcPr>
            <w:tcW w:w="1646" w:type="dxa"/>
          </w:tcPr>
          <w:p w:rsidR="003662FC" w:rsidRDefault="003662FC" w:rsidP="003E6FED">
            <w:r>
              <w:t>2019-202</w:t>
            </w:r>
            <w:r w:rsidR="00595331">
              <w:t>1</w:t>
            </w:r>
          </w:p>
        </w:tc>
      </w:tr>
      <w:tr w:rsidR="00AB3531" w:rsidTr="006E492B">
        <w:tc>
          <w:tcPr>
            <w:tcW w:w="2096" w:type="dxa"/>
          </w:tcPr>
          <w:p w:rsidR="00AB3531" w:rsidRDefault="00AB3531" w:rsidP="00202FD2">
            <w:r>
              <w:t xml:space="preserve">Нежилое здание, расположенное по адресу: </w:t>
            </w:r>
            <w:proofErr w:type="gramStart"/>
            <w:r>
              <w:t>г</w:t>
            </w:r>
            <w:proofErr w:type="gramEnd"/>
            <w:r>
              <w:t>.</w:t>
            </w:r>
            <w:r w:rsidR="00202FD2">
              <w:t xml:space="preserve"> </w:t>
            </w:r>
            <w:r>
              <w:t xml:space="preserve">Боготол, ул. 1-я </w:t>
            </w:r>
            <w:proofErr w:type="spellStart"/>
            <w:r>
              <w:t>Зарельсовая</w:t>
            </w:r>
            <w:proofErr w:type="spellEnd"/>
            <w:r w:rsidR="00202FD2">
              <w:t>,</w:t>
            </w:r>
            <w:r>
              <w:t xml:space="preserve"> д.123</w:t>
            </w:r>
            <w:r w:rsidR="00202FD2">
              <w:t xml:space="preserve">, </w:t>
            </w:r>
            <w:r>
              <w:t>стр.3, с земельным участком категория  зе</w:t>
            </w:r>
            <w:r w:rsidR="00202FD2">
              <w:t>мель – земли населенных пунктов</w:t>
            </w:r>
            <w:r>
              <w:t xml:space="preserve">, вид разрешенного использования – объекты складского назначения различного профиля. </w:t>
            </w:r>
          </w:p>
        </w:tc>
        <w:tc>
          <w:tcPr>
            <w:tcW w:w="1783" w:type="dxa"/>
          </w:tcPr>
          <w:p w:rsidR="00AB3531" w:rsidRDefault="00AB3531" w:rsidP="003E6FED">
            <w:r>
              <w:t>Кадастровый номер земельного участка – 24:44:0100027:131</w:t>
            </w:r>
          </w:p>
        </w:tc>
        <w:tc>
          <w:tcPr>
            <w:tcW w:w="1677" w:type="dxa"/>
          </w:tcPr>
          <w:p w:rsidR="00AB3531" w:rsidRDefault="00AB3531" w:rsidP="003E6FED">
            <w:r>
              <w:t>Площадь здания – 324,7 кв.м.</w:t>
            </w:r>
          </w:p>
          <w:p w:rsidR="00AB3531" w:rsidRDefault="00AB3531" w:rsidP="003E6FED">
            <w:r>
              <w:t>Площадь земельного участка – 7097,0+/-29,0 кв.м.</w:t>
            </w:r>
          </w:p>
        </w:tc>
        <w:tc>
          <w:tcPr>
            <w:tcW w:w="1572" w:type="dxa"/>
          </w:tcPr>
          <w:p w:rsidR="00AB3531" w:rsidRPr="002E0722" w:rsidRDefault="002E0722" w:rsidP="003E6FED">
            <w:r w:rsidRPr="002E0722">
              <w:t>327 600,00</w:t>
            </w:r>
          </w:p>
        </w:tc>
        <w:tc>
          <w:tcPr>
            <w:tcW w:w="1646" w:type="dxa"/>
          </w:tcPr>
          <w:p w:rsidR="00AB3531" w:rsidRDefault="002E0722" w:rsidP="003E6FED">
            <w:r>
              <w:t>Электронный аукцион</w:t>
            </w:r>
          </w:p>
        </w:tc>
        <w:tc>
          <w:tcPr>
            <w:tcW w:w="1646" w:type="dxa"/>
          </w:tcPr>
          <w:p w:rsidR="00AB3531" w:rsidRDefault="002E0722" w:rsidP="003E6FED">
            <w:r>
              <w:t>2021</w:t>
            </w:r>
          </w:p>
        </w:tc>
      </w:tr>
      <w:tr w:rsidR="00AB3531" w:rsidTr="006E492B">
        <w:tc>
          <w:tcPr>
            <w:tcW w:w="2096" w:type="dxa"/>
          </w:tcPr>
          <w:p w:rsidR="00AB3531" w:rsidRDefault="002E0722" w:rsidP="003E6FED">
            <w:proofErr w:type="gramStart"/>
            <w:r>
              <w:t>Нежилое здание, расположенное по адресу: г.</w:t>
            </w:r>
            <w:r w:rsidR="00202FD2">
              <w:t xml:space="preserve"> </w:t>
            </w:r>
            <w:r>
              <w:t>Боготол, ул. Совхозная</w:t>
            </w:r>
            <w:r w:rsidR="00202FD2">
              <w:t>,</w:t>
            </w:r>
            <w:r>
              <w:t xml:space="preserve"> д.12 с земельным участком категория земель – земли населенных пунктов, вид разрешенного использования: предпринимательство</w:t>
            </w:r>
            <w:proofErr w:type="gramEnd"/>
          </w:p>
        </w:tc>
        <w:tc>
          <w:tcPr>
            <w:tcW w:w="1783" w:type="dxa"/>
          </w:tcPr>
          <w:p w:rsidR="00AB3531" w:rsidRDefault="002E0722" w:rsidP="003E6FED">
            <w:r>
              <w:t>Кадастровый номер земельного участка – 24:06:2801001:39</w:t>
            </w:r>
          </w:p>
        </w:tc>
        <w:tc>
          <w:tcPr>
            <w:tcW w:w="1677" w:type="dxa"/>
          </w:tcPr>
          <w:p w:rsidR="00AB3531" w:rsidRDefault="002E0722" w:rsidP="003E6FED">
            <w:r>
              <w:t>Площадь здания – 311,4 кв.м. площадь земельного участка – 992,0+/-11,02 кв.м.</w:t>
            </w:r>
          </w:p>
        </w:tc>
        <w:tc>
          <w:tcPr>
            <w:tcW w:w="1572" w:type="dxa"/>
          </w:tcPr>
          <w:p w:rsidR="00AB3531" w:rsidRDefault="002E0722" w:rsidP="003E6FED">
            <w:r>
              <w:t>669 900,00</w:t>
            </w:r>
          </w:p>
        </w:tc>
        <w:tc>
          <w:tcPr>
            <w:tcW w:w="1646" w:type="dxa"/>
          </w:tcPr>
          <w:p w:rsidR="002E0722" w:rsidRDefault="002E0722" w:rsidP="003E6FED">
            <w:r>
              <w:t>Электронный аукцион</w:t>
            </w:r>
          </w:p>
        </w:tc>
        <w:tc>
          <w:tcPr>
            <w:tcW w:w="1646" w:type="dxa"/>
          </w:tcPr>
          <w:p w:rsidR="00AB3531" w:rsidRDefault="002E0722" w:rsidP="003E6FED">
            <w:r>
              <w:t>2021</w:t>
            </w:r>
          </w:p>
        </w:tc>
      </w:tr>
    </w:tbl>
    <w:p w:rsidR="003E6FED" w:rsidRDefault="003E6FED" w:rsidP="003E6FED"/>
    <w:sectPr w:rsidR="003E6FED" w:rsidSect="00C803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FED"/>
    <w:rsid w:val="00031E16"/>
    <w:rsid w:val="00082DED"/>
    <w:rsid w:val="000E1AE4"/>
    <w:rsid w:val="00202FD2"/>
    <w:rsid w:val="0026068D"/>
    <w:rsid w:val="002E0722"/>
    <w:rsid w:val="003631ED"/>
    <w:rsid w:val="003662FC"/>
    <w:rsid w:val="00391A18"/>
    <w:rsid w:val="003E6FED"/>
    <w:rsid w:val="004F1CC6"/>
    <w:rsid w:val="00554388"/>
    <w:rsid w:val="00595331"/>
    <w:rsid w:val="005E382E"/>
    <w:rsid w:val="006E492B"/>
    <w:rsid w:val="00916436"/>
    <w:rsid w:val="009535A5"/>
    <w:rsid w:val="009D3413"/>
    <w:rsid w:val="00A75C1B"/>
    <w:rsid w:val="00AB3531"/>
    <w:rsid w:val="00AC10A3"/>
    <w:rsid w:val="00AD399A"/>
    <w:rsid w:val="00C80300"/>
    <w:rsid w:val="00CE2B79"/>
    <w:rsid w:val="00D7562C"/>
    <w:rsid w:val="00F0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8</cp:revision>
  <cp:lastPrinted>2021-07-07T03:07:00Z</cp:lastPrinted>
  <dcterms:created xsi:type="dcterms:W3CDTF">2021-05-26T09:42:00Z</dcterms:created>
  <dcterms:modified xsi:type="dcterms:W3CDTF">2021-07-07T03:07:00Z</dcterms:modified>
</cp:coreProperties>
</file>