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2403EC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380D58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380D58" w:rsidRDefault="00380D58" w:rsidP="00380D58">
      <w:pPr>
        <w:jc w:val="center"/>
        <w:rPr>
          <w:b/>
          <w:sz w:val="28"/>
        </w:rPr>
      </w:pPr>
    </w:p>
    <w:p w:rsidR="00175DC9" w:rsidRDefault="00380D58" w:rsidP="00A204C1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175DC9" w:rsidRDefault="002403EC" w:rsidP="00175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шестнадцатой</w:t>
      </w:r>
      <w:r w:rsidR="00175DC9">
        <w:rPr>
          <w:b/>
          <w:sz w:val="28"/>
          <w:szCs w:val="28"/>
        </w:rPr>
        <w:t xml:space="preserve"> </w:t>
      </w:r>
      <w:r w:rsidR="00175DC9" w:rsidRPr="00391271">
        <w:rPr>
          <w:b/>
          <w:sz w:val="28"/>
          <w:szCs w:val="28"/>
        </w:rPr>
        <w:t>сессии Боготольского городского Совета</w:t>
      </w:r>
      <w:r w:rsidR="00175DC9">
        <w:rPr>
          <w:b/>
          <w:sz w:val="28"/>
          <w:szCs w:val="28"/>
        </w:rPr>
        <w:t xml:space="preserve"> депутатов</w:t>
      </w:r>
    </w:p>
    <w:p w:rsidR="00175DC9" w:rsidRDefault="00175DC9" w:rsidP="00175DC9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175DC9" w:rsidRPr="003E2B1B" w:rsidRDefault="00175DC9" w:rsidP="00175DC9">
      <w:pPr>
        <w:jc w:val="center"/>
        <w:rPr>
          <w:b/>
          <w:sz w:val="28"/>
          <w:szCs w:val="28"/>
        </w:rPr>
      </w:pPr>
    </w:p>
    <w:p w:rsidR="00175DC9" w:rsidRDefault="002403EC" w:rsidP="00175DC9">
      <w:pPr>
        <w:rPr>
          <w:sz w:val="28"/>
          <w:szCs w:val="28"/>
        </w:rPr>
      </w:pPr>
      <w:r>
        <w:rPr>
          <w:sz w:val="28"/>
          <w:szCs w:val="28"/>
        </w:rPr>
        <w:t>01 октября</w:t>
      </w:r>
      <w:r w:rsidR="00175DC9" w:rsidRPr="00C93DC9">
        <w:rPr>
          <w:sz w:val="28"/>
          <w:szCs w:val="28"/>
        </w:rPr>
        <w:t xml:space="preserve"> 2013 года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75DC9" w:rsidRPr="00C93DC9">
        <w:rPr>
          <w:sz w:val="28"/>
          <w:szCs w:val="28"/>
        </w:rPr>
        <w:t xml:space="preserve"> 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75DC9">
        <w:rPr>
          <w:sz w:val="28"/>
          <w:szCs w:val="28"/>
        </w:rPr>
        <w:t xml:space="preserve">             </w:t>
      </w:r>
      <w:r w:rsidR="00175DC9" w:rsidRPr="00C93DC9">
        <w:rPr>
          <w:sz w:val="28"/>
          <w:szCs w:val="28"/>
        </w:rPr>
        <w:t>№ 1</w:t>
      </w:r>
      <w:r>
        <w:rPr>
          <w:sz w:val="28"/>
          <w:szCs w:val="28"/>
        </w:rPr>
        <w:t>6</w:t>
      </w:r>
      <w:r w:rsidR="00175DC9" w:rsidRPr="00C93DC9">
        <w:rPr>
          <w:sz w:val="28"/>
          <w:szCs w:val="28"/>
        </w:rPr>
        <w:t>-24</w:t>
      </w:r>
      <w:r w:rsidR="007757AE">
        <w:rPr>
          <w:sz w:val="28"/>
          <w:szCs w:val="28"/>
        </w:rPr>
        <w:t>7</w:t>
      </w:r>
    </w:p>
    <w:p w:rsidR="00037F2B" w:rsidRPr="00C93DC9" w:rsidRDefault="00037F2B" w:rsidP="00175DC9">
      <w:pPr>
        <w:rPr>
          <w:sz w:val="28"/>
          <w:szCs w:val="28"/>
        </w:rPr>
      </w:pPr>
    </w:p>
    <w:p w:rsidR="00037F2B" w:rsidRDefault="00037F2B" w:rsidP="00037F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35D3B">
        <w:rPr>
          <w:sz w:val="28"/>
          <w:szCs w:val="28"/>
        </w:rPr>
        <w:t>создании муниципального дорожного фонда города Боготола</w:t>
      </w:r>
    </w:p>
    <w:p w:rsidR="00470E75" w:rsidRDefault="00470E75" w:rsidP="00037F2B">
      <w:pPr>
        <w:jc w:val="center"/>
        <w:rPr>
          <w:sz w:val="28"/>
          <w:szCs w:val="28"/>
        </w:rPr>
      </w:pPr>
    </w:p>
    <w:p w:rsidR="00037F2B" w:rsidRDefault="00037F2B" w:rsidP="00037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435D3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</w:t>
      </w:r>
      <w:r w:rsidR="00435D3B">
        <w:rPr>
          <w:sz w:val="28"/>
          <w:szCs w:val="28"/>
        </w:rPr>
        <w:t>о статьей 179.4 Бюджетного кодекса Российской Федерации, Федеральным  законом от 06.10.2003 № 131-ФЗ «</w:t>
      </w:r>
      <w:r w:rsidR="00435D3B" w:rsidRPr="00B559A6">
        <w:rPr>
          <w:sz w:val="28"/>
          <w:szCs w:val="28"/>
        </w:rPr>
        <w:t>Об общих принципах организации местного самоуп</w:t>
      </w:r>
      <w:r w:rsidR="00435D3B">
        <w:rPr>
          <w:sz w:val="28"/>
          <w:szCs w:val="28"/>
        </w:rPr>
        <w:t>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</w:t>
      </w:r>
      <w:r w:rsidR="002C15A2">
        <w:rPr>
          <w:sz w:val="28"/>
          <w:szCs w:val="28"/>
        </w:rPr>
        <w:t xml:space="preserve"> изменений в отдельные законодательные акты Российской Федерации»</w:t>
      </w:r>
      <w:r>
        <w:rPr>
          <w:sz w:val="28"/>
          <w:szCs w:val="28"/>
        </w:rPr>
        <w:t>,  руководствуясь стать</w:t>
      </w:r>
      <w:r w:rsidR="002C15A2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81 Устава города, </w:t>
      </w:r>
      <w:r>
        <w:rPr>
          <w:b/>
          <w:sz w:val="28"/>
          <w:szCs w:val="28"/>
        </w:rPr>
        <w:t>Боготольский  городской  Совет депутатов  РЕШИЛ</w:t>
      </w:r>
      <w:r>
        <w:rPr>
          <w:sz w:val="28"/>
          <w:szCs w:val="28"/>
        </w:rPr>
        <w:t>:</w:t>
      </w:r>
    </w:p>
    <w:p w:rsidR="00037F2B" w:rsidRDefault="00037F2B" w:rsidP="00037F2B">
      <w:pPr>
        <w:ind w:firstLine="851"/>
        <w:jc w:val="both"/>
        <w:rPr>
          <w:sz w:val="28"/>
          <w:szCs w:val="28"/>
        </w:rPr>
      </w:pPr>
    </w:p>
    <w:p w:rsidR="002C15A2" w:rsidRPr="002C15A2" w:rsidRDefault="002C15A2" w:rsidP="002C15A2">
      <w:pPr>
        <w:pStyle w:val="af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Создать муниципальный дорожный фонд города Боготола.</w:t>
      </w:r>
    </w:p>
    <w:p w:rsidR="002C15A2" w:rsidRPr="002C15A2" w:rsidRDefault="002C15A2" w:rsidP="002C15A2">
      <w:pPr>
        <w:pStyle w:val="af9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формирования и использования бюджетных ассигнований муниципального дорожного фонда города Боготола согласно приложению.</w:t>
      </w:r>
      <w:r w:rsidRPr="002C15A2">
        <w:rPr>
          <w:sz w:val="28"/>
          <w:szCs w:val="28"/>
        </w:rPr>
        <w:t xml:space="preserve">    </w:t>
      </w:r>
    </w:p>
    <w:p w:rsidR="00F711DA" w:rsidRDefault="002C15A2" w:rsidP="002C15A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 комиссию  Боготольского городского  Совета депутатов  по вопросам промышленности, транспорта, связи и коммунального хозяйства (председатель Рябчёнок А.М.)</w:t>
      </w:r>
      <w:r>
        <w:rPr>
          <w:b/>
          <w:sz w:val="28"/>
          <w:szCs w:val="28"/>
        </w:rPr>
        <w:t>.</w:t>
      </w:r>
    </w:p>
    <w:p w:rsidR="002C15A2" w:rsidRPr="002C15A2" w:rsidRDefault="002C15A2" w:rsidP="002C1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официальном печатном издании «Земля боготольская», разместить на официальном сайте </w:t>
      </w:r>
      <w:r w:rsidRPr="00D87A40">
        <w:rPr>
          <w:sz w:val="28"/>
          <w:szCs w:val="28"/>
        </w:rPr>
        <w:t xml:space="preserve">муниципального образования города Боготол </w:t>
      </w:r>
      <w:hyperlink r:id="rId9" w:history="1">
        <w:r w:rsidRPr="00F1740E">
          <w:rPr>
            <w:rStyle w:val="af2"/>
            <w:color w:val="000000" w:themeColor="text1"/>
            <w:sz w:val="28"/>
            <w:szCs w:val="28"/>
            <w:lang w:val="en-US"/>
          </w:rPr>
          <w:t>www</w:t>
        </w:r>
        <w:r w:rsidRPr="00F1740E">
          <w:rPr>
            <w:rStyle w:val="af2"/>
            <w:color w:val="000000" w:themeColor="text1"/>
            <w:sz w:val="28"/>
            <w:szCs w:val="28"/>
          </w:rPr>
          <w:t>.</w:t>
        </w:r>
        <w:r w:rsidRPr="00F1740E">
          <w:rPr>
            <w:rStyle w:val="af2"/>
            <w:color w:val="000000" w:themeColor="text1"/>
            <w:sz w:val="28"/>
            <w:szCs w:val="28"/>
            <w:lang w:val="en-US"/>
          </w:rPr>
          <w:t>bogotolcity</w:t>
        </w:r>
        <w:r w:rsidRPr="00F1740E">
          <w:rPr>
            <w:rStyle w:val="af2"/>
            <w:color w:val="000000" w:themeColor="text1"/>
            <w:sz w:val="28"/>
            <w:szCs w:val="28"/>
          </w:rPr>
          <w:t>.</w:t>
        </w:r>
        <w:r w:rsidRPr="00F1740E">
          <w:rPr>
            <w:rStyle w:val="af2"/>
            <w:color w:val="000000" w:themeColor="text1"/>
            <w:sz w:val="28"/>
            <w:szCs w:val="28"/>
            <w:lang w:val="en-US"/>
          </w:rPr>
          <w:t>ru</w:t>
        </w:r>
      </w:hyperlink>
      <w:r w:rsidRPr="00F1740E">
        <w:rPr>
          <w:color w:val="000000" w:themeColor="text1"/>
          <w:sz w:val="28"/>
          <w:szCs w:val="28"/>
        </w:rPr>
        <w:t xml:space="preserve"> </w:t>
      </w:r>
      <w:r w:rsidRPr="00D87A40">
        <w:rPr>
          <w:sz w:val="28"/>
          <w:szCs w:val="28"/>
        </w:rPr>
        <w:t>в сети Интернет.</w:t>
      </w:r>
    </w:p>
    <w:p w:rsidR="000F527C" w:rsidRPr="00C36DB6" w:rsidRDefault="002C15A2" w:rsidP="0074089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="000F527C" w:rsidRPr="00C36DB6">
        <w:rPr>
          <w:sz w:val="28"/>
          <w:szCs w:val="28"/>
        </w:rPr>
        <w:t>. Решение вступает в силу</w:t>
      </w:r>
      <w:r w:rsidR="00037F2B" w:rsidRPr="00037F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1 января 2014 года</w:t>
      </w:r>
      <w:r w:rsidR="0074089A">
        <w:rPr>
          <w:bCs/>
          <w:sz w:val="28"/>
          <w:szCs w:val="28"/>
        </w:rPr>
        <w:t>, но не ранее дня, следующего за днем его официального опубликования.</w:t>
      </w:r>
      <w:r w:rsidR="0074089A" w:rsidRPr="00C36DB6">
        <w:rPr>
          <w:sz w:val="28"/>
          <w:szCs w:val="28"/>
        </w:rPr>
        <w:t xml:space="preserve"> </w:t>
      </w:r>
    </w:p>
    <w:p w:rsidR="00AF5684" w:rsidRPr="006452CC" w:rsidRDefault="00AF5684" w:rsidP="007B5145">
      <w:pPr>
        <w:ind w:right="-5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B5145" w:rsidRPr="006452CC" w:rsidTr="004F4FCC">
        <w:tc>
          <w:tcPr>
            <w:tcW w:w="4785" w:type="dxa"/>
          </w:tcPr>
          <w:p w:rsidR="007B5145" w:rsidRPr="006452CC" w:rsidRDefault="007B5145" w:rsidP="004F4FCC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7B5145" w:rsidRPr="006452CC" w:rsidRDefault="007B5145" w:rsidP="004F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vAlign w:val="bottom"/>
          </w:tcPr>
          <w:p w:rsidR="007B5145" w:rsidRPr="006452CC" w:rsidRDefault="007B5145" w:rsidP="004F4FCC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</w:tc>
      </w:tr>
    </w:tbl>
    <w:p w:rsidR="00470E75" w:rsidRDefault="00470E75" w:rsidP="00F711DA">
      <w:pPr>
        <w:jc w:val="both"/>
        <w:rPr>
          <w:sz w:val="24"/>
          <w:szCs w:val="24"/>
        </w:rPr>
      </w:pPr>
    </w:p>
    <w:p w:rsidR="00470E75" w:rsidRDefault="002403EC" w:rsidP="00F711DA">
      <w:pPr>
        <w:jc w:val="both"/>
        <w:rPr>
          <w:sz w:val="24"/>
          <w:szCs w:val="24"/>
        </w:rPr>
      </w:pPr>
      <w:r>
        <w:rPr>
          <w:sz w:val="24"/>
          <w:szCs w:val="24"/>
        </w:rPr>
        <w:t>01 октября</w:t>
      </w:r>
      <w:r w:rsidR="00175DC9" w:rsidRPr="00C93DC9">
        <w:rPr>
          <w:sz w:val="24"/>
          <w:szCs w:val="24"/>
        </w:rPr>
        <w:t xml:space="preserve"> 2013 г.  </w:t>
      </w:r>
    </w:p>
    <w:p w:rsidR="008A76FC" w:rsidRDefault="00175DC9" w:rsidP="00F711DA">
      <w:pPr>
        <w:jc w:val="both"/>
        <w:rPr>
          <w:sz w:val="24"/>
          <w:szCs w:val="24"/>
        </w:rPr>
      </w:pPr>
      <w:r w:rsidRPr="00C93DC9">
        <w:rPr>
          <w:sz w:val="24"/>
          <w:szCs w:val="24"/>
        </w:rPr>
        <w:t xml:space="preserve"> </w:t>
      </w:r>
    </w:p>
    <w:p w:rsidR="0074089A" w:rsidRPr="00CF7907" w:rsidRDefault="0074089A" w:rsidP="0074089A">
      <w:pPr>
        <w:spacing w:line="240" w:lineRule="atLeast"/>
        <w:ind w:left="6095"/>
        <w:outlineLvl w:val="0"/>
        <w:rPr>
          <w:sz w:val="22"/>
          <w:szCs w:val="22"/>
        </w:rPr>
      </w:pPr>
      <w:r w:rsidRPr="00CF790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Приложение </w:t>
      </w:r>
    </w:p>
    <w:p w:rsidR="0074089A" w:rsidRDefault="0074089A" w:rsidP="0074089A">
      <w:pPr>
        <w:spacing w:line="240" w:lineRule="atLeast"/>
        <w:ind w:left="6095"/>
        <w:rPr>
          <w:sz w:val="22"/>
          <w:szCs w:val="22"/>
        </w:rPr>
      </w:pPr>
      <w:r w:rsidRPr="00CF7907">
        <w:rPr>
          <w:sz w:val="22"/>
          <w:szCs w:val="22"/>
        </w:rPr>
        <w:t>к решению Боготольского</w:t>
      </w:r>
    </w:p>
    <w:p w:rsidR="0074089A" w:rsidRDefault="0074089A" w:rsidP="0074089A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CF7907">
        <w:rPr>
          <w:sz w:val="22"/>
          <w:szCs w:val="22"/>
        </w:rPr>
        <w:t>городского Совета</w:t>
      </w:r>
      <w:r>
        <w:rPr>
          <w:sz w:val="22"/>
          <w:szCs w:val="22"/>
        </w:rPr>
        <w:t xml:space="preserve"> депутатов</w:t>
      </w:r>
    </w:p>
    <w:p w:rsidR="0074089A" w:rsidRDefault="0074089A" w:rsidP="0074089A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от   01.10.2013  № 16-247</w:t>
      </w:r>
    </w:p>
    <w:p w:rsidR="0074089A" w:rsidRPr="00CF7907" w:rsidRDefault="0074089A" w:rsidP="0074089A">
      <w:pPr>
        <w:spacing w:line="240" w:lineRule="atLeast"/>
        <w:rPr>
          <w:sz w:val="22"/>
          <w:szCs w:val="22"/>
        </w:rPr>
      </w:pPr>
    </w:p>
    <w:p w:rsidR="0074089A" w:rsidRDefault="0074089A" w:rsidP="0074089A">
      <w:pPr>
        <w:jc w:val="center"/>
        <w:rPr>
          <w:b/>
          <w:sz w:val="24"/>
          <w:szCs w:val="24"/>
        </w:rPr>
      </w:pPr>
      <w:r w:rsidRPr="0074089A">
        <w:rPr>
          <w:b/>
          <w:sz w:val="24"/>
          <w:szCs w:val="24"/>
        </w:rPr>
        <w:t xml:space="preserve">Порядок </w:t>
      </w:r>
    </w:p>
    <w:p w:rsidR="0074089A" w:rsidRDefault="0074089A" w:rsidP="0074089A">
      <w:pPr>
        <w:jc w:val="center"/>
        <w:rPr>
          <w:b/>
          <w:sz w:val="24"/>
          <w:szCs w:val="24"/>
        </w:rPr>
      </w:pPr>
      <w:r w:rsidRPr="0074089A">
        <w:rPr>
          <w:b/>
          <w:sz w:val="24"/>
          <w:szCs w:val="24"/>
        </w:rPr>
        <w:t>формирования и использования бюджетных ассигнований муниципального дорожного фонда города Боготола</w:t>
      </w:r>
    </w:p>
    <w:p w:rsidR="0074089A" w:rsidRDefault="0074089A" w:rsidP="0074089A">
      <w:pPr>
        <w:jc w:val="center"/>
        <w:rPr>
          <w:b/>
          <w:sz w:val="24"/>
          <w:szCs w:val="24"/>
        </w:rPr>
      </w:pP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1. Настоящий порядок определяет порядок формировани</w:t>
      </w:r>
      <w:r>
        <w:rPr>
          <w:sz w:val="24"/>
          <w:szCs w:val="24"/>
        </w:rPr>
        <w:t xml:space="preserve">я </w:t>
      </w:r>
      <w:r w:rsidRPr="0074089A">
        <w:rPr>
          <w:sz w:val="24"/>
          <w:szCs w:val="24"/>
        </w:rPr>
        <w:t>и использования бюджетных ассигнований муниципального дорожного фонда города Боготола.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2. Муниципальный дорожный фонд города Боготола - часть средств бюджета города Боготола, 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Постановлением администрации города Боготола от  №1055-п от 27.08.2013 г., относящихся к собственности муниципального образования город Боготол,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города Боготола (далее – дорожный фонд).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3. Объем бюджетных ассигнований дорожного фонда города Боготола утверждается решением Боготольского городского Совета депутатов о бюджете на очередной финансовый год (очередной финансовый год и плановый период) в размере не менее прогнозируемого объема доходов бюджета города Боготола от: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2) использования имущества, входящего в состав автомобильных дорог общего пользования местного значения города Боготола;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3) платы за оказание услуг по присоединению объектов дорожного сервиса к автомобильным дорогам общего пользования местного значения города Боготола;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города Боготола, или в связи с уклонением от заключения такого контракта или иных договоров;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города Боготола;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города Боготола;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города Боготола;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lastRenderedPageBreak/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города Боготола,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10) передачи в аренду земельных участков, расположенных в полосе отвода автомобильных дорог общего пользования местного значения города Боготола;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 xml:space="preserve">11) предоставления на платной основе парковок (парковочных мест), расположенных на автомобильных дорогах общего пользования местного значения города Боготола; 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12)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13)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14) субсидий из дорожного фонда Красноярского края на формирование дорожного фонда.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4. Безвозмездные перечисления, в том числе добровольные пожертвования, в местный бюджет города Боготола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города Боготола,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города Боготола, осуществляются на основании соглашения (договора) между администрацией города Боготола и физическим или юридическим лицом.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5. Бюджетные ассигнования дорожного фонда города Боготола используются на: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4) выполнение научно-исследовательских, опытно-конструкторских и технологических работ;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5) обеспечение мероприятий по безопасности дорожного движения;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9) инвентаризацию и паспортизацию объектов дорожного хозяйства, оформление права муниципальной собственности города Боготола на объекты дорожного хозяйства и земельные участки, на которых они расположены</w:t>
      </w:r>
      <w:bookmarkStart w:id="0" w:name="_GoBack"/>
      <w:bookmarkEnd w:id="0"/>
      <w:r w:rsidRPr="0074089A">
        <w:rPr>
          <w:sz w:val="24"/>
          <w:szCs w:val="24"/>
        </w:rPr>
        <w:t>.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 xml:space="preserve">6. Использование бюджетных ассигнований дорожного фонда города Боготола </w:t>
      </w:r>
      <w:r w:rsidRPr="0074089A">
        <w:rPr>
          <w:sz w:val="24"/>
          <w:szCs w:val="24"/>
        </w:rPr>
        <w:lastRenderedPageBreak/>
        <w:t xml:space="preserve">осуществляется в соответствии с решением Боготольского городского Совета депутатов о бюджете на очередной финансовый год (очередной финансовый год и плановый период) в рамках реализации муниципальной программы </w:t>
      </w:r>
      <w:r>
        <w:rPr>
          <w:sz w:val="24"/>
          <w:szCs w:val="24"/>
        </w:rPr>
        <w:t>«Развитие транспортной системы на 2014-2016 г.г.»,</w:t>
      </w:r>
      <w:r w:rsidRPr="0074089A">
        <w:rPr>
          <w:sz w:val="24"/>
          <w:szCs w:val="24"/>
        </w:rPr>
        <w:t xml:space="preserve"> утвержденной </w:t>
      </w:r>
      <w:r>
        <w:rPr>
          <w:sz w:val="24"/>
          <w:szCs w:val="24"/>
        </w:rPr>
        <w:t>постановлением администрации г. Боготола от 30.09.2013 № __</w:t>
      </w:r>
      <w:r w:rsidRPr="0074089A">
        <w:rPr>
          <w:sz w:val="24"/>
          <w:szCs w:val="24"/>
        </w:rPr>
        <w:t>, инвестиционных проектов,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4089A" w:rsidRPr="0074089A" w:rsidRDefault="0074089A" w:rsidP="0074089A">
      <w:pPr>
        <w:ind w:firstLine="540"/>
        <w:jc w:val="both"/>
        <w:rPr>
          <w:iCs/>
          <w:sz w:val="24"/>
          <w:szCs w:val="24"/>
        </w:rPr>
      </w:pPr>
      <w:r w:rsidRPr="0074089A">
        <w:rPr>
          <w:iCs/>
          <w:sz w:val="24"/>
          <w:szCs w:val="24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 w:rsidRPr="0074089A">
        <w:rPr>
          <w:sz w:val="24"/>
          <w:szCs w:val="24"/>
        </w:rPr>
        <w:t>города Боготола</w:t>
      </w:r>
      <w:r w:rsidRPr="0074089A">
        <w:rPr>
          <w:iCs/>
          <w:sz w:val="24"/>
          <w:szCs w:val="24"/>
        </w:rPr>
        <w:t xml:space="preserve">, установленных </w:t>
      </w:r>
      <w:hyperlink r:id="rId10" w:history="1">
        <w:r w:rsidRPr="0074089A">
          <w:rPr>
            <w:iCs/>
            <w:sz w:val="24"/>
            <w:szCs w:val="24"/>
          </w:rPr>
          <w:t xml:space="preserve">пунктом </w:t>
        </w:r>
      </w:hyperlink>
      <w:r w:rsidRPr="0074089A">
        <w:rPr>
          <w:iCs/>
          <w:sz w:val="24"/>
          <w:szCs w:val="24"/>
        </w:rPr>
        <w:t>3 настоящего Порядка.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города Боготола по состоянию на 31 декабря отчетного года.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8. Главный распорядитель (главные распорядители) бюджетных средств дорожного фонда определяются решением Боготольского городского Совета о бюджете на очередной финансовый год (очередной финансовый год и плановый период).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(наименование муниципального образования) и по форме, установленной Финансовым управлением города Боготола.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10. Контроль за формированием и использованием средств дорожного фонда города Боготола осуществляет Финансовое управление города Боготола в соответствии с действующим законодательством и муниципальными правовыми актами.</w:t>
      </w:r>
    </w:p>
    <w:p w:rsidR="0074089A" w:rsidRPr="0074089A" w:rsidRDefault="0074089A" w:rsidP="0074089A">
      <w:pPr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>12. Бюджетные ассигнования дорожного фонда подлежат возврату в бюджет города Боготола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74089A" w:rsidRPr="0074089A" w:rsidRDefault="0074089A" w:rsidP="0074089A">
      <w:pPr>
        <w:widowControl w:val="0"/>
        <w:ind w:firstLine="540"/>
        <w:jc w:val="both"/>
        <w:rPr>
          <w:sz w:val="24"/>
          <w:szCs w:val="24"/>
        </w:rPr>
      </w:pPr>
      <w:r w:rsidRPr="0074089A">
        <w:rPr>
          <w:sz w:val="24"/>
          <w:szCs w:val="24"/>
        </w:rPr>
        <w:t xml:space="preserve">13. </w:t>
      </w:r>
      <w:hyperlink r:id="rId11" w:history="1">
        <w:r w:rsidRPr="0074089A">
          <w:rPr>
            <w:sz w:val="24"/>
            <w:szCs w:val="24"/>
          </w:rPr>
          <w:t>Статистические сведения</w:t>
        </w:r>
      </w:hyperlink>
      <w:r w:rsidRPr="0074089A">
        <w:rPr>
          <w:sz w:val="24"/>
          <w:szCs w:val="24"/>
        </w:rPr>
        <w:t xml:space="preserve"> об использовании средств дорожного фонда предоставляются </w:t>
      </w:r>
      <w:r w:rsidR="00A204C1">
        <w:rPr>
          <w:sz w:val="24"/>
          <w:szCs w:val="24"/>
        </w:rPr>
        <w:t>Администрацией г. Боготола</w:t>
      </w:r>
      <w:r w:rsidRPr="0074089A">
        <w:rPr>
          <w:sz w:val="24"/>
          <w:szCs w:val="24"/>
        </w:rPr>
        <w:t xml:space="preserve"> по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p w:rsidR="0074089A" w:rsidRPr="0074089A" w:rsidRDefault="0074089A" w:rsidP="0074089A">
      <w:pPr>
        <w:widowControl w:val="0"/>
        <w:jc w:val="both"/>
        <w:rPr>
          <w:sz w:val="24"/>
          <w:szCs w:val="24"/>
        </w:rPr>
      </w:pPr>
    </w:p>
    <w:p w:rsidR="0074089A" w:rsidRPr="0074089A" w:rsidRDefault="0074089A" w:rsidP="0074089A">
      <w:pPr>
        <w:pStyle w:val="21"/>
        <w:ind w:firstLine="0"/>
      </w:pPr>
    </w:p>
    <w:p w:rsidR="0074089A" w:rsidRPr="0074089A" w:rsidRDefault="0074089A" w:rsidP="0074089A">
      <w:pPr>
        <w:jc w:val="center"/>
        <w:rPr>
          <w:b/>
          <w:sz w:val="24"/>
          <w:szCs w:val="24"/>
        </w:rPr>
      </w:pPr>
    </w:p>
    <w:sectPr w:rsidR="0074089A" w:rsidRPr="0074089A" w:rsidSect="006452CC">
      <w:headerReference w:type="default" r:id="rId12"/>
      <w:footerReference w:type="default" r:id="rId13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31" w:rsidRDefault="00FF5B31" w:rsidP="00EF1DF2">
      <w:r>
        <w:separator/>
      </w:r>
    </w:p>
  </w:endnote>
  <w:endnote w:type="continuationSeparator" w:id="1">
    <w:p w:rsidR="00FF5B31" w:rsidRDefault="00FF5B31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31" w:rsidRDefault="00FF5B31" w:rsidP="00EF1DF2">
      <w:r>
        <w:separator/>
      </w:r>
    </w:p>
  </w:footnote>
  <w:footnote w:type="continuationSeparator" w:id="1">
    <w:p w:rsidR="00FF5B31" w:rsidRDefault="00FF5B31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5F9"/>
    <w:multiLevelType w:val="hybridMultilevel"/>
    <w:tmpl w:val="24F05ECA"/>
    <w:lvl w:ilvl="0" w:tplc="37AE9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8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37F2B"/>
    <w:rsid w:val="00065351"/>
    <w:rsid w:val="00074C50"/>
    <w:rsid w:val="000D2B31"/>
    <w:rsid w:val="000E6AAE"/>
    <w:rsid w:val="000F527C"/>
    <w:rsid w:val="000F7556"/>
    <w:rsid w:val="0010293D"/>
    <w:rsid w:val="00120541"/>
    <w:rsid w:val="001210A9"/>
    <w:rsid w:val="00126FDD"/>
    <w:rsid w:val="00175DC9"/>
    <w:rsid w:val="0018118B"/>
    <w:rsid w:val="001824CF"/>
    <w:rsid w:val="001857EA"/>
    <w:rsid w:val="002221DC"/>
    <w:rsid w:val="0023196B"/>
    <w:rsid w:val="002403EC"/>
    <w:rsid w:val="00250FED"/>
    <w:rsid w:val="002917C8"/>
    <w:rsid w:val="002A22AC"/>
    <w:rsid w:val="002B7AF8"/>
    <w:rsid w:val="002C15A2"/>
    <w:rsid w:val="00327A60"/>
    <w:rsid w:val="00337FB6"/>
    <w:rsid w:val="00357C53"/>
    <w:rsid w:val="0037041E"/>
    <w:rsid w:val="003760DD"/>
    <w:rsid w:val="00377CA3"/>
    <w:rsid w:val="00380D58"/>
    <w:rsid w:val="00387FEA"/>
    <w:rsid w:val="003C1EC3"/>
    <w:rsid w:val="003D2344"/>
    <w:rsid w:val="003F1127"/>
    <w:rsid w:val="0041275C"/>
    <w:rsid w:val="00435D3B"/>
    <w:rsid w:val="0044264E"/>
    <w:rsid w:val="004551E5"/>
    <w:rsid w:val="004648A7"/>
    <w:rsid w:val="00465608"/>
    <w:rsid w:val="00466953"/>
    <w:rsid w:val="004677A2"/>
    <w:rsid w:val="00470E75"/>
    <w:rsid w:val="004946D2"/>
    <w:rsid w:val="004B721F"/>
    <w:rsid w:val="004E1478"/>
    <w:rsid w:val="004F7558"/>
    <w:rsid w:val="005005C9"/>
    <w:rsid w:val="00503066"/>
    <w:rsid w:val="00504B22"/>
    <w:rsid w:val="0052069C"/>
    <w:rsid w:val="00532403"/>
    <w:rsid w:val="00536A95"/>
    <w:rsid w:val="0058343F"/>
    <w:rsid w:val="005B2903"/>
    <w:rsid w:val="006067AF"/>
    <w:rsid w:val="006162F8"/>
    <w:rsid w:val="00641650"/>
    <w:rsid w:val="006452CC"/>
    <w:rsid w:val="00657D30"/>
    <w:rsid w:val="006733E1"/>
    <w:rsid w:val="006768D4"/>
    <w:rsid w:val="0067690C"/>
    <w:rsid w:val="006D6E11"/>
    <w:rsid w:val="006D7CD0"/>
    <w:rsid w:val="006F5627"/>
    <w:rsid w:val="006F5948"/>
    <w:rsid w:val="006F70BC"/>
    <w:rsid w:val="00706211"/>
    <w:rsid w:val="00713166"/>
    <w:rsid w:val="00727C74"/>
    <w:rsid w:val="007362B3"/>
    <w:rsid w:val="00737B43"/>
    <w:rsid w:val="0074089A"/>
    <w:rsid w:val="007757AE"/>
    <w:rsid w:val="007862EE"/>
    <w:rsid w:val="00786432"/>
    <w:rsid w:val="00797264"/>
    <w:rsid w:val="007B5145"/>
    <w:rsid w:val="007B789A"/>
    <w:rsid w:val="007B7C2F"/>
    <w:rsid w:val="007D44C5"/>
    <w:rsid w:val="007D788D"/>
    <w:rsid w:val="008100E8"/>
    <w:rsid w:val="008400D6"/>
    <w:rsid w:val="00841067"/>
    <w:rsid w:val="00846A80"/>
    <w:rsid w:val="00862EB7"/>
    <w:rsid w:val="00882188"/>
    <w:rsid w:val="008857E2"/>
    <w:rsid w:val="00885B2B"/>
    <w:rsid w:val="0088627B"/>
    <w:rsid w:val="008A76FC"/>
    <w:rsid w:val="008E0EE9"/>
    <w:rsid w:val="00911796"/>
    <w:rsid w:val="009644EC"/>
    <w:rsid w:val="00980674"/>
    <w:rsid w:val="00981A4A"/>
    <w:rsid w:val="009B57DC"/>
    <w:rsid w:val="009F4EDE"/>
    <w:rsid w:val="00A204C1"/>
    <w:rsid w:val="00A44EB0"/>
    <w:rsid w:val="00A615A1"/>
    <w:rsid w:val="00A93B33"/>
    <w:rsid w:val="00AA2007"/>
    <w:rsid w:val="00AB190F"/>
    <w:rsid w:val="00AB66D7"/>
    <w:rsid w:val="00AC4C3E"/>
    <w:rsid w:val="00AF0D51"/>
    <w:rsid w:val="00AF33DE"/>
    <w:rsid w:val="00AF3A5E"/>
    <w:rsid w:val="00AF5684"/>
    <w:rsid w:val="00B25363"/>
    <w:rsid w:val="00B4276C"/>
    <w:rsid w:val="00B67BBD"/>
    <w:rsid w:val="00BA0BE0"/>
    <w:rsid w:val="00BC12D0"/>
    <w:rsid w:val="00BC68F5"/>
    <w:rsid w:val="00C40F81"/>
    <w:rsid w:val="00C52F18"/>
    <w:rsid w:val="00C804C0"/>
    <w:rsid w:val="00CB5B24"/>
    <w:rsid w:val="00CE714D"/>
    <w:rsid w:val="00CF0224"/>
    <w:rsid w:val="00CF5A53"/>
    <w:rsid w:val="00D04A26"/>
    <w:rsid w:val="00D11446"/>
    <w:rsid w:val="00D14B58"/>
    <w:rsid w:val="00D26C86"/>
    <w:rsid w:val="00D55140"/>
    <w:rsid w:val="00D57FAA"/>
    <w:rsid w:val="00D762D7"/>
    <w:rsid w:val="00D9762D"/>
    <w:rsid w:val="00DA1CA0"/>
    <w:rsid w:val="00DA27AE"/>
    <w:rsid w:val="00DF132A"/>
    <w:rsid w:val="00DF3431"/>
    <w:rsid w:val="00E1554D"/>
    <w:rsid w:val="00E4677D"/>
    <w:rsid w:val="00E51228"/>
    <w:rsid w:val="00E7634E"/>
    <w:rsid w:val="00EC6D3B"/>
    <w:rsid w:val="00ED5068"/>
    <w:rsid w:val="00EF1DF2"/>
    <w:rsid w:val="00F204F9"/>
    <w:rsid w:val="00F42DF7"/>
    <w:rsid w:val="00F661F8"/>
    <w:rsid w:val="00F711DA"/>
    <w:rsid w:val="00FB41F8"/>
    <w:rsid w:val="00FE4CF9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6D6E11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74089A"/>
    <w:pPr>
      <w:ind w:firstLine="85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FD190C44A5594250C649BDBEBDF74421531B6275A3EA51CA40360FC57076A0DB1109465A017C4K5N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3686F7EB6EF9A0C06CE35EF026CB2F1901213628592B8C8B25879DA052508774D805EC850AF17A54ED1B0BBFT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2F5F-D5EF-4618-9332-3007FF3C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8</cp:revision>
  <cp:lastPrinted>2013-10-02T01:56:00Z</cp:lastPrinted>
  <dcterms:created xsi:type="dcterms:W3CDTF">2013-09-26T07:43:00Z</dcterms:created>
  <dcterms:modified xsi:type="dcterms:W3CDTF">2013-10-02T02:12:00Z</dcterms:modified>
</cp:coreProperties>
</file>