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БОГОТОЛЬСКИЙ ГОРОДСКОЙ  СОВЕТ ДЕПУТАТОВ</w:t>
      </w:r>
    </w:p>
    <w:p w:rsidR="00380D58" w:rsidRDefault="00380D58" w:rsidP="00380D58">
      <w:pPr>
        <w:jc w:val="center"/>
        <w:rPr>
          <w:b/>
          <w:sz w:val="28"/>
        </w:rPr>
      </w:pPr>
    </w:p>
    <w:p w:rsidR="00380D58" w:rsidRDefault="00380D58" w:rsidP="00380D58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9E6603" w:rsidRDefault="009E6603" w:rsidP="00380D58">
      <w:pPr>
        <w:jc w:val="center"/>
        <w:rPr>
          <w:b/>
          <w:sz w:val="28"/>
        </w:rPr>
      </w:pPr>
    </w:p>
    <w:p w:rsidR="00380D58" w:rsidRDefault="006452CC" w:rsidP="00380D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четырнадцатой</w:t>
      </w:r>
      <w:r w:rsidR="00380D58">
        <w:rPr>
          <w:b/>
          <w:sz w:val="28"/>
          <w:szCs w:val="28"/>
        </w:rPr>
        <w:t xml:space="preserve"> </w:t>
      </w:r>
      <w:r w:rsidR="00380D58" w:rsidRPr="00391271">
        <w:rPr>
          <w:b/>
          <w:sz w:val="28"/>
          <w:szCs w:val="28"/>
        </w:rPr>
        <w:t>сессии Боготольского городского Совета</w:t>
      </w:r>
      <w:r w:rsidR="00380D58">
        <w:rPr>
          <w:b/>
          <w:sz w:val="28"/>
          <w:szCs w:val="28"/>
        </w:rPr>
        <w:t xml:space="preserve"> депутатов</w:t>
      </w:r>
    </w:p>
    <w:p w:rsidR="00380D58" w:rsidRDefault="00380D58" w:rsidP="00380D58">
      <w:pPr>
        <w:jc w:val="center"/>
        <w:rPr>
          <w:b/>
          <w:sz w:val="28"/>
          <w:szCs w:val="28"/>
        </w:rPr>
      </w:pPr>
      <w:r w:rsidRPr="003912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четвертого</w:t>
      </w:r>
      <w:r w:rsidRPr="00391271">
        <w:rPr>
          <w:b/>
          <w:sz w:val="28"/>
          <w:szCs w:val="28"/>
        </w:rPr>
        <w:t xml:space="preserve"> созыва</w:t>
      </w:r>
    </w:p>
    <w:p w:rsidR="00380D58" w:rsidRDefault="00380D58" w:rsidP="00380D58">
      <w:pPr>
        <w:jc w:val="center"/>
        <w:rPr>
          <w:b/>
          <w:sz w:val="28"/>
          <w:szCs w:val="28"/>
        </w:rPr>
      </w:pPr>
    </w:p>
    <w:p w:rsidR="00380D58" w:rsidRDefault="007D44C5" w:rsidP="00380D58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9E6603">
        <w:rPr>
          <w:sz w:val="28"/>
          <w:szCs w:val="28"/>
        </w:rPr>
        <w:t>7 июня</w:t>
      </w:r>
      <w:r>
        <w:rPr>
          <w:sz w:val="28"/>
          <w:szCs w:val="28"/>
        </w:rPr>
        <w:t xml:space="preserve"> 2013 года                                </w:t>
      </w:r>
      <w:r w:rsidR="00380D58" w:rsidRPr="00CA447C">
        <w:rPr>
          <w:sz w:val="28"/>
          <w:szCs w:val="28"/>
        </w:rPr>
        <w:t xml:space="preserve">г. Боготол                    </w:t>
      </w:r>
      <w:r w:rsidR="009E6603">
        <w:rPr>
          <w:sz w:val="28"/>
          <w:szCs w:val="28"/>
        </w:rPr>
        <w:t xml:space="preserve">              </w:t>
      </w:r>
      <w:r w:rsidR="006452CC">
        <w:rPr>
          <w:sz w:val="28"/>
          <w:szCs w:val="28"/>
        </w:rPr>
        <w:t xml:space="preserve"> </w:t>
      </w:r>
      <w:r w:rsidR="00380D58" w:rsidRPr="00CA447C">
        <w:rPr>
          <w:sz w:val="28"/>
          <w:szCs w:val="28"/>
        </w:rPr>
        <w:t xml:space="preserve">№ </w:t>
      </w:r>
      <w:r>
        <w:rPr>
          <w:sz w:val="28"/>
          <w:szCs w:val="28"/>
        </w:rPr>
        <w:t>14-2</w:t>
      </w:r>
      <w:r w:rsidR="007204CF">
        <w:rPr>
          <w:sz w:val="28"/>
          <w:szCs w:val="28"/>
        </w:rPr>
        <w:t>3</w:t>
      </w:r>
      <w:r w:rsidR="00F43A9F">
        <w:rPr>
          <w:sz w:val="28"/>
          <w:szCs w:val="28"/>
        </w:rPr>
        <w:t>5</w:t>
      </w:r>
    </w:p>
    <w:p w:rsidR="009E6603" w:rsidRDefault="009E6603" w:rsidP="00380D58">
      <w:pPr>
        <w:rPr>
          <w:sz w:val="28"/>
          <w:szCs w:val="28"/>
        </w:rPr>
      </w:pPr>
    </w:p>
    <w:p w:rsidR="009E6603" w:rsidRDefault="009E6603" w:rsidP="009E6603">
      <w:pPr>
        <w:pStyle w:val="ConsPlusTitle"/>
        <w:jc w:val="center"/>
        <w:rPr>
          <w:b w:val="0"/>
          <w:sz w:val="28"/>
          <w:szCs w:val="28"/>
        </w:rPr>
      </w:pPr>
      <w:r w:rsidRPr="00C25BEA">
        <w:rPr>
          <w:b w:val="0"/>
          <w:sz w:val="28"/>
          <w:szCs w:val="28"/>
        </w:rPr>
        <w:t xml:space="preserve">Об утверждении Положения о стандартах качества оказания </w:t>
      </w:r>
    </w:p>
    <w:p w:rsidR="009E6603" w:rsidRPr="00C25BEA" w:rsidRDefault="009E6603" w:rsidP="009E6603">
      <w:pPr>
        <w:pStyle w:val="ConsPlusTitle"/>
        <w:jc w:val="center"/>
        <w:rPr>
          <w:b w:val="0"/>
          <w:sz w:val="28"/>
          <w:szCs w:val="28"/>
        </w:rPr>
      </w:pPr>
      <w:r w:rsidRPr="00C25BEA">
        <w:rPr>
          <w:b w:val="0"/>
          <w:sz w:val="28"/>
          <w:szCs w:val="28"/>
        </w:rPr>
        <w:t>муниципальных услуг</w:t>
      </w:r>
    </w:p>
    <w:p w:rsidR="009E6603" w:rsidRPr="00C25BEA" w:rsidRDefault="009E6603" w:rsidP="009E6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25BEA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управления бюджетными средствами, в соответствии со </w:t>
      </w:r>
      <w:hyperlink r:id="rId9" w:history="1">
        <w:r w:rsidRPr="009E6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69.1</w:t>
        </w:r>
      </w:hyperlink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Бюджетного кодекса РФ, </w:t>
      </w:r>
      <w:hyperlink r:id="rId10" w:history="1">
        <w:r w:rsidRPr="009E6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</w:t>
        </w:r>
      </w:hyperlink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РФ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16.10.2003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</w:t>
      </w:r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131-ФЗ, руководствуясь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статьями</w:t>
      </w:r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Pr="009E6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25,</w:t>
        </w:r>
      </w:hyperlink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81 Устава города Боготола, </w:t>
      </w:r>
      <w:r w:rsidRPr="009E66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Боготольский  городской Совет депутатов РЕШИЛ: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Утвердить </w:t>
      </w:r>
      <w:hyperlink w:anchor="Par33" w:history="1">
        <w:r w:rsidRPr="009E6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стандартах качества оказания муниципальных услуг согласно приложению к настоящему решению.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Признать утратившим силу решение Боготольского городского Совета депутатов от 24.12.2007 № 11-303 «Об утверждении стандартов качества муниципальных услуг в г.Боготоле». 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Pr="009E6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3</w:t>
        </w:r>
      </w:hyperlink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>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Бальчонок А.Б.).</w:t>
      </w:r>
    </w:p>
    <w:p w:rsidR="009E6603" w:rsidRPr="009E6603" w:rsidRDefault="001169CC" w:rsidP="009E66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3" w:history="1">
        <w:r w:rsidR="009E6603" w:rsidRPr="009E6603">
          <w:rPr>
            <w:rFonts w:ascii="Times New Roman" w:hAnsi="Times New Roman" w:cs="Times New Roman"/>
            <w:color w:val="000000" w:themeColor="text1"/>
            <w:sz w:val="28"/>
            <w:szCs w:val="28"/>
          </w:rPr>
          <w:t>4</w:t>
        </w:r>
      </w:hyperlink>
      <w:r w:rsidR="009E6603"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>. Разместить настоящее решен</w:t>
      </w:r>
      <w:r w:rsidR="009E6603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9E6603"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на официальном сайте </w:t>
      </w:r>
      <w:r w:rsidR="009E660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9E6603"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E6603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9E6603"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орода Боготол </w:t>
      </w:r>
      <w:hyperlink r:id="rId14" w:history="1">
        <w:r w:rsidR="009E6603" w:rsidRPr="009E660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www</w:t>
        </w:r>
        <w:r w:rsidR="009E6603" w:rsidRPr="009E660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E6603" w:rsidRPr="009E660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bogotolcity</w:t>
        </w:r>
        <w:r w:rsidR="009E6603" w:rsidRPr="009E660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</w:rPr>
          <w:t>.</w:t>
        </w:r>
        <w:r w:rsidR="009E6603" w:rsidRPr="009E6603">
          <w:rPr>
            <w:rStyle w:val="af2"/>
            <w:rFonts w:ascii="Times New Roman" w:hAnsi="Times New Roman" w:cs="Times New Roman"/>
            <w:color w:val="000000" w:themeColor="text1"/>
            <w:sz w:val="28"/>
            <w:szCs w:val="28"/>
            <w:lang w:val="en-US"/>
          </w:rPr>
          <w:t>ru</w:t>
        </w:r>
      </w:hyperlink>
      <w:r w:rsidR="009E6603" w:rsidRPr="009E660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9E6603"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сети Интернет и опубликовать в официальном печатном издании газете «Земля боготольская». 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6603">
        <w:rPr>
          <w:rFonts w:ascii="Times New Roman" w:hAnsi="Times New Roman" w:cs="Times New Roman"/>
          <w:color w:val="000000" w:themeColor="text1"/>
          <w:sz w:val="28"/>
          <w:szCs w:val="28"/>
        </w:rPr>
        <w:t>5.  Решение вступает в силу со дня его официального опубликования.</w:t>
      </w:r>
    </w:p>
    <w:p w:rsidR="009E6603" w:rsidRPr="009E6603" w:rsidRDefault="009E6603" w:rsidP="009E6603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0085F" w:rsidRPr="006452CC" w:rsidRDefault="0010085F" w:rsidP="009E6603">
      <w:pPr>
        <w:ind w:right="-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6452CC" w:rsidRPr="006452CC" w:rsidTr="00114129">
        <w:tc>
          <w:tcPr>
            <w:tcW w:w="4785" w:type="dxa"/>
            <w:shd w:val="clear" w:color="auto" w:fill="auto"/>
          </w:tcPr>
          <w:p w:rsidR="006452CC" w:rsidRPr="006452CC" w:rsidRDefault="006452CC" w:rsidP="00114129">
            <w:pPr>
              <w:jc w:val="both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Глава города Боготола,</w:t>
            </w:r>
          </w:p>
          <w:p w:rsidR="006452CC" w:rsidRPr="006452CC" w:rsidRDefault="006452CC" w:rsidP="001141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452CC">
              <w:rPr>
                <w:sz w:val="28"/>
                <w:szCs w:val="28"/>
              </w:rPr>
              <w:t>редседатель Боготольского городского Совета депутатов</w:t>
            </w:r>
          </w:p>
        </w:tc>
        <w:tc>
          <w:tcPr>
            <w:tcW w:w="4786" w:type="dxa"/>
            <w:shd w:val="clear" w:color="auto" w:fill="auto"/>
            <w:vAlign w:val="bottom"/>
          </w:tcPr>
          <w:p w:rsidR="006452CC" w:rsidRPr="006452CC" w:rsidRDefault="006452CC" w:rsidP="00114129">
            <w:pPr>
              <w:ind w:right="-1"/>
              <w:jc w:val="right"/>
              <w:rPr>
                <w:sz w:val="28"/>
                <w:szCs w:val="28"/>
              </w:rPr>
            </w:pPr>
            <w:r w:rsidRPr="006452CC">
              <w:rPr>
                <w:sz w:val="28"/>
                <w:szCs w:val="28"/>
              </w:rPr>
              <w:t>А.Н. Артибякин</w:t>
            </w:r>
          </w:p>
        </w:tc>
      </w:tr>
    </w:tbl>
    <w:p w:rsidR="001A7A54" w:rsidRDefault="001A7A54" w:rsidP="00F92043">
      <w:pPr>
        <w:jc w:val="both"/>
        <w:rPr>
          <w:sz w:val="24"/>
          <w:szCs w:val="24"/>
        </w:rPr>
      </w:pPr>
    </w:p>
    <w:p w:rsidR="00D26C86" w:rsidRDefault="006452CC" w:rsidP="00F92043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E6603">
        <w:rPr>
          <w:sz w:val="24"/>
          <w:szCs w:val="24"/>
        </w:rPr>
        <w:t>7 июня</w:t>
      </w:r>
      <w:r w:rsidRPr="00653787">
        <w:rPr>
          <w:sz w:val="24"/>
          <w:szCs w:val="24"/>
        </w:rPr>
        <w:t xml:space="preserve"> 2013 г</w:t>
      </w:r>
      <w:r>
        <w:rPr>
          <w:sz w:val="24"/>
          <w:szCs w:val="24"/>
        </w:rPr>
        <w:t>.</w:t>
      </w:r>
    </w:p>
    <w:p w:rsidR="009E6603" w:rsidRDefault="009E6603" w:rsidP="00F92043">
      <w:pPr>
        <w:jc w:val="both"/>
        <w:rPr>
          <w:sz w:val="24"/>
          <w:szCs w:val="24"/>
        </w:rPr>
      </w:pPr>
    </w:p>
    <w:tbl>
      <w:tblPr>
        <w:tblW w:w="9708" w:type="dxa"/>
        <w:tblLayout w:type="fixed"/>
        <w:tblLook w:val="01E0"/>
      </w:tblPr>
      <w:tblGrid>
        <w:gridCol w:w="4788"/>
        <w:gridCol w:w="4920"/>
      </w:tblGrid>
      <w:tr w:rsidR="001A7A54" w:rsidRPr="002B7A6C" w:rsidTr="0019058C">
        <w:tc>
          <w:tcPr>
            <w:tcW w:w="4788" w:type="dxa"/>
            <w:shd w:val="clear" w:color="auto" w:fill="auto"/>
          </w:tcPr>
          <w:p w:rsidR="001A7A54" w:rsidRPr="002B7A6C" w:rsidRDefault="001A7A54" w:rsidP="0019058C">
            <w:pPr>
              <w:pStyle w:val="af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shd w:val="clear" w:color="auto" w:fill="auto"/>
          </w:tcPr>
          <w:p w:rsidR="001A7A54" w:rsidRPr="009E6603" w:rsidRDefault="001A7A54" w:rsidP="0019058C">
            <w:pPr>
              <w:rPr>
                <w:sz w:val="22"/>
                <w:szCs w:val="22"/>
              </w:rPr>
            </w:pPr>
            <w:r w:rsidRPr="009E6603">
              <w:rPr>
                <w:sz w:val="22"/>
                <w:szCs w:val="22"/>
              </w:rPr>
              <w:t xml:space="preserve">Приложение </w:t>
            </w:r>
          </w:p>
          <w:p w:rsidR="001A7A54" w:rsidRPr="009E6603" w:rsidRDefault="001A7A54" w:rsidP="0019058C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9E6603">
              <w:rPr>
                <w:rFonts w:ascii="Times New Roman" w:hAnsi="Times New Roman" w:cs="Times New Roman"/>
                <w:sz w:val="22"/>
                <w:szCs w:val="22"/>
              </w:rPr>
              <w:t xml:space="preserve">к решению Боготольского </w:t>
            </w:r>
          </w:p>
          <w:p w:rsidR="001A7A54" w:rsidRPr="009E6603" w:rsidRDefault="001A7A54" w:rsidP="0019058C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9E6603">
              <w:rPr>
                <w:rFonts w:ascii="Times New Roman" w:hAnsi="Times New Roman" w:cs="Times New Roman"/>
                <w:sz w:val="22"/>
                <w:szCs w:val="22"/>
              </w:rPr>
              <w:t>городского Совета депутатов</w:t>
            </w:r>
          </w:p>
          <w:p w:rsidR="001A7A54" w:rsidRPr="009E6603" w:rsidRDefault="001A7A54" w:rsidP="0019058C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  <w:r w:rsidRPr="009E6603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E6603" w:rsidRPr="009E6603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  <w:r w:rsidRPr="009E6603">
              <w:rPr>
                <w:rFonts w:ascii="Times New Roman" w:hAnsi="Times New Roman" w:cs="Times New Roman"/>
                <w:sz w:val="22"/>
                <w:szCs w:val="22"/>
              </w:rPr>
              <w:t>.0</w:t>
            </w:r>
            <w:r w:rsidR="009E6603" w:rsidRPr="009E660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9E6603">
              <w:rPr>
                <w:rFonts w:ascii="Times New Roman" w:hAnsi="Times New Roman" w:cs="Times New Roman"/>
                <w:sz w:val="22"/>
                <w:szCs w:val="22"/>
              </w:rPr>
              <w:t>.2013 № 1</w:t>
            </w:r>
            <w:r w:rsidR="009E6603" w:rsidRPr="009E660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9E6603">
              <w:rPr>
                <w:rFonts w:ascii="Times New Roman" w:hAnsi="Times New Roman" w:cs="Times New Roman"/>
                <w:sz w:val="22"/>
                <w:szCs w:val="22"/>
              </w:rPr>
              <w:t>-2</w:t>
            </w:r>
            <w:r w:rsidR="009E6603" w:rsidRPr="009E6603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  <w:p w:rsidR="001A7A54" w:rsidRPr="009E6603" w:rsidRDefault="001A7A54" w:rsidP="0019058C">
            <w:pPr>
              <w:pStyle w:val="af6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A7A54" w:rsidRPr="002B7A6C" w:rsidRDefault="001A7A54" w:rsidP="001A7A54">
      <w:pPr>
        <w:jc w:val="center"/>
        <w:outlineLvl w:val="1"/>
        <w:rPr>
          <w:color w:val="000000"/>
          <w:kern w:val="36"/>
        </w:rPr>
      </w:pPr>
    </w:p>
    <w:p w:rsidR="009E6603" w:rsidRPr="009E6603" w:rsidRDefault="009E6603" w:rsidP="009E6603">
      <w:pPr>
        <w:pStyle w:val="ConsPlusTitle"/>
        <w:jc w:val="center"/>
      </w:pPr>
      <w:r w:rsidRPr="009E6603">
        <w:t>ПОЛОЖЕНИЕ</w:t>
      </w:r>
    </w:p>
    <w:p w:rsidR="009E6603" w:rsidRPr="009E6603" w:rsidRDefault="009E6603" w:rsidP="009E6603">
      <w:pPr>
        <w:pStyle w:val="ConsPlusTitle"/>
        <w:jc w:val="center"/>
      </w:pPr>
      <w:r w:rsidRPr="009E6603">
        <w:t>О СТАНДАРТАХ КАЧЕСТВА ОКАЗАНИЯ МУНИЦИПАЛЬНЫХ УСЛУГ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Настоящее Положение устанавливает правовые основы разработки и утверждения стандартов качества оказания муниципальных услуг.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1.1. Под муниципальными услугами понимаются услуги, оказываемые физическим и юридическим лицам в соответствии с муниципальным заданием органами муниципального образования город Боготол, бюджетными учреждениями, иными юридическими лицами безвозмездно или по ценам, устанавливаемым в порядке, определенном Боготольским городским Советом депутатов.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1.2. Требования, содержащиеся в настоящем Положении, распространяются на муниципальные услуги, оказываемые за счет средств городского бюджета, в следующих областях (сферах):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образование;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здравоохранение;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культура;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физическая культура и спорт;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молодежная политика;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социальная защита населения;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транспортное обслуживание;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жилищно-коммунальное, дорожное хозяйство, благоустройство.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1.3. Стандарты качества муниципальных услуг должны содержать: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описание категории получателей муниципальных услуг;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требования к режиму работы бюджетного учреждения и иного юридического лица;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требования к объему оказываемых муниципальных услуг;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требования к информационному обеспечению получателей муниципальных услуг при обращении за оказанием муниципальных услуг и в ходе получения муниципальных услуг;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требования к срокам оказания муниципальных услуг.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1.4. Структурные подразделения администрации города и бюджетные учреждения разрабатывают стандарты качества оказываемых муниципальных услуг в своих областях.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2. ТРЕБОВАНИЯ К ОКАЗАНИЮ МУНИЦИПАЛЬНЫХ УСЛУГ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3.1. Органы местного самоуправления, оказывающие муниципальные услуги, муниципальные бюджетные учреждения, иные юридические лица должны обеспечивать граждан доступной и достоверной информацией, включающей сведения о наименовании органа местного самоуправления, бюджетного учреждения, иного юридического лица о его местонахождении, режиме работы, перечне оказываемых муниципальных услуг.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 xml:space="preserve">3.2. Срок оказания муниципальной услуги не должен превышать времени, минимально необходимого для выполнения последовательности действий (принятия решений), необходимых для оказания муниципальной услуги с соблюдением </w:t>
      </w:r>
      <w:r w:rsidRPr="009E6603">
        <w:rPr>
          <w:rFonts w:ascii="Times New Roman" w:hAnsi="Times New Roman" w:cs="Times New Roman"/>
          <w:sz w:val="24"/>
          <w:szCs w:val="24"/>
        </w:rPr>
        <w:lastRenderedPageBreak/>
        <w:t>установленных нормативов интенсивности труда работников, занятых в оказании муниципальной услуги.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Муниципальная услуга должна предоставляться в доступное для ее получателя время.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3.3. Основаниями для отказа в оказании муниципальной услуги являются: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отсутствие у лица, обратившегося за муниципальной услугой, права на ее получение либо полномочий действовать от имени другого лица;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несоответствие документов установленным требованиям (неполный перечень, неправильное заполнение);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наличие в представленных документах сведений, не соответствующих действительности.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3. КОНТРОЛЬ ЗА ОКАЗАНИЕМ МУНИЦИПАЛЬНЫХ УСЛУГ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Контроль за оказанием муниципальных услуг осуществляется: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получателями муниципальных услуг в процессе получения муниципальных услуг;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заинтересованными лицами, иными некоммерческими организациями в форме проведения по их инициативе (с их участием) анализа соблюдения стандарта качества оказания муниципальных услуг;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- органами местного самоуправления власти в соответствии с их компетенцией.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4. ДОПОЛНИТЕЛЬНЫЕ ТРЕБОВАНИЯ К ОКАЗАНИЮ</w:t>
      </w:r>
    </w:p>
    <w:p w:rsidR="009E6603" w:rsidRPr="009E6603" w:rsidRDefault="009E6603" w:rsidP="009E660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МУНИЦИПАЛЬНЫХ УСЛУГ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5.1. Требования к оказанию муниципальных услуг в части требований к режиму работы органа местного самоуправления, бюджетного учреждения и иного юридического лица к объему оказываемых муниципальных услуг утверждаются постановлением Главы администрации города Боготола.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6603">
        <w:rPr>
          <w:rFonts w:ascii="Times New Roman" w:hAnsi="Times New Roman" w:cs="Times New Roman"/>
          <w:sz w:val="24"/>
          <w:szCs w:val="24"/>
        </w:rPr>
        <w:t>5.2. Требования к оказанию муниципальных услуг, утверждаемые Боготольским городским Советом, не должны быть ниже требований к оказанию муниципальных услуг, содержащихся в законодательстве Российской Федерации.</w:t>
      </w: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E6603" w:rsidRPr="009E6603" w:rsidRDefault="009E6603" w:rsidP="009E6603">
      <w:pPr>
        <w:rPr>
          <w:sz w:val="24"/>
          <w:szCs w:val="24"/>
        </w:rPr>
      </w:pPr>
    </w:p>
    <w:p w:rsidR="001A7A54" w:rsidRPr="009E6603" w:rsidRDefault="001A7A54" w:rsidP="001A7A54">
      <w:pPr>
        <w:jc w:val="center"/>
        <w:outlineLvl w:val="1"/>
        <w:rPr>
          <w:color w:val="000000"/>
          <w:kern w:val="36"/>
          <w:sz w:val="24"/>
          <w:szCs w:val="24"/>
        </w:rPr>
      </w:pPr>
    </w:p>
    <w:sectPr w:rsidR="001A7A54" w:rsidRPr="009E6603" w:rsidSect="006452CC">
      <w:headerReference w:type="default" r:id="rId15"/>
      <w:footerReference w:type="default" r:id="rId16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5C1E" w:rsidRDefault="00CA5C1E" w:rsidP="00EF1DF2">
      <w:r>
        <w:separator/>
      </w:r>
    </w:p>
  </w:endnote>
  <w:endnote w:type="continuationSeparator" w:id="1">
    <w:p w:rsidR="00CA5C1E" w:rsidRDefault="00CA5C1E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5C1E" w:rsidRDefault="00CA5C1E" w:rsidP="00EF1DF2">
      <w:r>
        <w:separator/>
      </w:r>
    </w:p>
  </w:footnote>
  <w:footnote w:type="continuationSeparator" w:id="1">
    <w:p w:rsidR="00CA5C1E" w:rsidRDefault="00CA5C1E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5B63"/>
    <w:rsid w:val="00020A80"/>
    <w:rsid w:val="00057D02"/>
    <w:rsid w:val="00065351"/>
    <w:rsid w:val="000E6AAE"/>
    <w:rsid w:val="000F1445"/>
    <w:rsid w:val="000F7556"/>
    <w:rsid w:val="0010085F"/>
    <w:rsid w:val="0010293D"/>
    <w:rsid w:val="0010587B"/>
    <w:rsid w:val="00116160"/>
    <w:rsid w:val="001169CC"/>
    <w:rsid w:val="00145094"/>
    <w:rsid w:val="00150D19"/>
    <w:rsid w:val="00150F73"/>
    <w:rsid w:val="00156E82"/>
    <w:rsid w:val="001824CF"/>
    <w:rsid w:val="001857EA"/>
    <w:rsid w:val="00192A0C"/>
    <w:rsid w:val="001A7A54"/>
    <w:rsid w:val="00215A13"/>
    <w:rsid w:val="002221DC"/>
    <w:rsid w:val="00250FED"/>
    <w:rsid w:val="002C2B27"/>
    <w:rsid w:val="002F63C7"/>
    <w:rsid w:val="00301607"/>
    <w:rsid w:val="00327A60"/>
    <w:rsid w:val="00357C53"/>
    <w:rsid w:val="00380D58"/>
    <w:rsid w:val="00387FEA"/>
    <w:rsid w:val="003B6A98"/>
    <w:rsid w:val="003E656E"/>
    <w:rsid w:val="004551E5"/>
    <w:rsid w:val="004B721F"/>
    <w:rsid w:val="004E1478"/>
    <w:rsid w:val="004F7558"/>
    <w:rsid w:val="00503066"/>
    <w:rsid w:val="00532403"/>
    <w:rsid w:val="00553139"/>
    <w:rsid w:val="0058343F"/>
    <w:rsid w:val="005D30F3"/>
    <w:rsid w:val="005E1561"/>
    <w:rsid w:val="006162F8"/>
    <w:rsid w:val="00641650"/>
    <w:rsid w:val="006452CC"/>
    <w:rsid w:val="00657D30"/>
    <w:rsid w:val="0067690C"/>
    <w:rsid w:val="00690345"/>
    <w:rsid w:val="006E508A"/>
    <w:rsid w:val="00700C33"/>
    <w:rsid w:val="00713166"/>
    <w:rsid w:val="007204CF"/>
    <w:rsid w:val="007362B3"/>
    <w:rsid w:val="007D44C5"/>
    <w:rsid w:val="008100E8"/>
    <w:rsid w:val="008400D6"/>
    <w:rsid w:val="00846A80"/>
    <w:rsid w:val="00882188"/>
    <w:rsid w:val="00923EE7"/>
    <w:rsid w:val="009305F6"/>
    <w:rsid w:val="00980A0C"/>
    <w:rsid w:val="00981A4A"/>
    <w:rsid w:val="009E1BD7"/>
    <w:rsid w:val="009E6603"/>
    <w:rsid w:val="009F4EDE"/>
    <w:rsid w:val="00A11887"/>
    <w:rsid w:val="00A23A0B"/>
    <w:rsid w:val="00A62F2A"/>
    <w:rsid w:val="00A93B33"/>
    <w:rsid w:val="00AB66D7"/>
    <w:rsid w:val="00AC4C3E"/>
    <w:rsid w:val="00B33496"/>
    <w:rsid w:val="00B67BBD"/>
    <w:rsid w:val="00B7434E"/>
    <w:rsid w:val="00B93899"/>
    <w:rsid w:val="00BC12D0"/>
    <w:rsid w:val="00C058D5"/>
    <w:rsid w:val="00C07731"/>
    <w:rsid w:val="00C40F81"/>
    <w:rsid w:val="00C53143"/>
    <w:rsid w:val="00CA5C1E"/>
    <w:rsid w:val="00CC2642"/>
    <w:rsid w:val="00CE714D"/>
    <w:rsid w:val="00CF5A53"/>
    <w:rsid w:val="00D11446"/>
    <w:rsid w:val="00D26C86"/>
    <w:rsid w:val="00D762D7"/>
    <w:rsid w:val="00D9605E"/>
    <w:rsid w:val="00DA27AE"/>
    <w:rsid w:val="00DC6055"/>
    <w:rsid w:val="00DF132A"/>
    <w:rsid w:val="00E51228"/>
    <w:rsid w:val="00E7634E"/>
    <w:rsid w:val="00E868F6"/>
    <w:rsid w:val="00EC6D3B"/>
    <w:rsid w:val="00ED57FA"/>
    <w:rsid w:val="00EF1DF2"/>
    <w:rsid w:val="00F204F9"/>
    <w:rsid w:val="00F420D5"/>
    <w:rsid w:val="00F43A9F"/>
    <w:rsid w:val="00F466E4"/>
    <w:rsid w:val="00F661A1"/>
    <w:rsid w:val="00F661F8"/>
    <w:rsid w:val="00F92043"/>
    <w:rsid w:val="00FA0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nhideWhenUsed/>
    <w:rsid w:val="00503066"/>
    <w:rPr>
      <w:color w:val="0000FF"/>
      <w:u w:val="single"/>
    </w:rPr>
  </w:style>
  <w:style w:type="paragraph" w:customStyle="1" w:styleId="ConsPlusNonformat">
    <w:name w:val="ConsPlusNonformat"/>
    <w:rsid w:val="00F661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List Paragraph"/>
    <w:basedOn w:val="a"/>
    <w:uiPriority w:val="34"/>
    <w:qFormat/>
    <w:rsid w:val="00980A0C"/>
    <w:pPr>
      <w:ind w:left="720"/>
      <w:contextualSpacing/>
    </w:pPr>
  </w:style>
  <w:style w:type="paragraph" w:styleId="af4">
    <w:name w:val="Body Text"/>
    <w:basedOn w:val="a"/>
    <w:link w:val="af5"/>
    <w:uiPriority w:val="99"/>
    <w:semiHidden/>
    <w:unhideWhenUsed/>
    <w:rsid w:val="001A7A54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1A7A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Plain Text"/>
    <w:basedOn w:val="a"/>
    <w:link w:val="af7"/>
    <w:rsid w:val="001A7A54"/>
    <w:pPr>
      <w:overflowPunct/>
      <w:autoSpaceDE/>
      <w:autoSpaceDN/>
      <w:adjustRightInd/>
      <w:textAlignment w:val="auto"/>
    </w:pPr>
    <w:rPr>
      <w:rFonts w:ascii="Courier New" w:hAnsi="Courier New" w:cs="Tahoma"/>
    </w:rPr>
  </w:style>
  <w:style w:type="character" w:customStyle="1" w:styleId="af7">
    <w:name w:val="Текст Знак"/>
    <w:basedOn w:val="a0"/>
    <w:link w:val="af6"/>
    <w:rsid w:val="001A7A54"/>
    <w:rPr>
      <w:rFonts w:ascii="Courier New" w:eastAsia="Times New Roman" w:hAnsi="Courier New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46C7084E7CA4BBA135EA76312EDA923794079CC5DA667769CBAF2F862CBA786EED86316088053225F394F1b1PB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6C7084E7CA4BBA135EA76312EDA923794079CC5DA667769CBAF2F862CBA786EED86316088053225F394F1b1PB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6C7084E7CA4BBA135EA76312EDA923794079CC5DA647463CCAF2F862CBA786EED86316088053225F395F4b1P4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46C7084E7CA4BBA135EA683C38B6CD38960FC0CDDD657C3C91F074DB7BB37239AAC96822CC083223bFP5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6C7084E7CA4BBA135EA683C38B6CD38960FC1CBDF677C3C91F074DB7BB37239AAC96822CF0Eb3P3C" TargetMode="External"/><Relationship Id="rId14" Type="http://schemas.openxmlformats.org/officeDocument/2006/relationships/hyperlink" Target="http://www.bogotol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ABED3-3CD5-4746-A9EA-326A4A6A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7040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tolstikova</dc:creator>
  <cp:keywords/>
  <dc:description/>
  <cp:lastModifiedBy>gorsovet</cp:lastModifiedBy>
  <cp:revision>5</cp:revision>
  <cp:lastPrinted>2013-06-28T01:54:00Z</cp:lastPrinted>
  <dcterms:created xsi:type="dcterms:W3CDTF">2013-06-18T01:56:00Z</dcterms:created>
  <dcterms:modified xsi:type="dcterms:W3CDTF">2013-06-28T01:54:00Z</dcterms:modified>
</cp:coreProperties>
</file>